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65E6F" w14:textId="41D6D269" w:rsidR="00BE4DFB" w:rsidRDefault="00D662AD">
      <w:pPr>
        <w:widowControl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A</w:t>
      </w:r>
      <w:r w:rsidR="00B270B1">
        <w:rPr>
          <w:rFonts w:ascii="黑体" w:eastAsia="黑体" w:hAnsi="黑体" w:cs="宋体"/>
          <w:color w:val="000000"/>
          <w:kern w:val="0"/>
          <w:sz w:val="28"/>
          <w:szCs w:val="36"/>
        </w:rPr>
        <w:t>23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基于大模型的智能建筑运维系统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【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中控信息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</w:p>
    <w:p w14:paraId="5B119647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1.命题方向</w:t>
      </w:r>
    </w:p>
    <w:p w14:paraId="383ECA58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智能计算</w:t>
      </w:r>
    </w:p>
    <w:p w14:paraId="41D4C4B1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2.题目类别</w:t>
      </w:r>
    </w:p>
    <w:p w14:paraId="25C7F410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计算机类</w:t>
      </w:r>
    </w:p>
    <w:p w14:paraId="3725505E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3.题目名称</w:t>
      </w:r>
    </w:p>
    <w:p w14:paraId="7D9A12B9" w14:textId="7BE75D4B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基于大模型的智能建筑运维系统</w:t>
      </w:r>
      <w:bookmarkStart w:id="0" w:name="_GoBack"/>
      <w:bookmarkEnd w:id="0"/>
    </w:p>
    <w:p w14:paraId="43D9A10C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4.背景说明</w:t>
      </w:r>
    </w:p>
    <w:p w14:paraId="309B964B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14163EB8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随着城市化进程加速与物联网技术的普及，智能建筑已成为现代楼宇管理的核心趋势。据统计，一座中型智能建筑通常集成数千台设备（如空调、照明、电梯、安防等），设备种类繁多且运维数据量呈指数级增长。传统运维方式依赖人工巡检和被动故障处理，效率低、成本高，且难以应对突发问题。如何通过AI技术实现设备的主动运维、故障分析和智能控制，成为智慧城市可持续发展的关键挑战。</w:t>
      </w:r>
    </w:p>
    <w:p w14:paraId="01FA1ABA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58A83A24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浙江中控信息产业股份公司（简称：中控信息）前身为浙江浙大中控信息技术有限公司，始创于1999年，于国内首创“ｅ城市·易生活”理念，主要业务为城市基础设施的自动化、信息化、数字化和智慧化建设，涵盖大交通、大环境、智慧应用等众多领域。建设项目遍及中国33个省份区域及海外，服务客户逾2600 家，在关系社会民生、国家经济发展等重大标杆项目上都作出了重要贡献。</w:t>
      </w:r>
    </w:p>
    <w:p w14:paraId="00963A87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公司紧随国家战略，坚持自主创新，已积累了134项专利、398项软件著作权和4800个项目丰富的行业经验，先后获得电子与智能化一级、CS4级、ITSS一级、CMMI5、鲁班奖、大禹奖、国家优质工程等一系列业内顶级资质与荣誉，多次获得省部级、市级科技进步奖项。中控信息将继续打造双业务驱动发展，面向基础设施数智化解决方案、数智化平台与装备两大业务方向，利用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大数据、云计算、人工智能等新兴技术，致力于服务客户、赋能生态，成为领先的基础设施数智化平台与解决方案服务商。</w:t>
      </w:r>
    </w:p>
    <w:p w14:paraId="4DB436DE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60D64B8A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当前城市建筑的运维系统面临以下痛点：</w:t>
      </w:r>
    </w:p>
    <w:p w14:paraId="0DA7BD24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（1）故障响应滞后：多数系统依赖阈值报警（如温度超限），仅能在故障发生后触发告警，无法预判潜在风险。</w:t>
      </w:r>
    </w:p>
    <w:p w14:paraId="096D9711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</w:t>
      </w:r>
      <w:r>
        <w:rPr>
          <w:rFonts w:ascii="仿宋" w:eastAsia="仿宋" w:hAnsi="仿宋" w:cs="宋体"/>
          <w:color w:val="000000"/>
          <w:kern w:val="0"/>
          <w:sz w:val="24"/>
          <w:szCs w:val="24"/>
        </w:rPr>
        <w:t>维修依赖工人经验：现有维修流程高度依赖资深工程师经验，新手因缺乏知识库和标准化指导，难以快速定位并解决复杂故障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14:paraId="321CAE28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（3）用户体验亟待提升：非技术人员（如物业管理员）操作专业系统门槛高，自然语言交互需求显著。</w:t>
      </w:r>
    </w:p>
    <w:p w14:paraId="4FC09C76" w14:textId="77777777" w:rsidR="00BE4DFB" w:rsidRDefault="00D662AD">
      <w:pPr>
        <w:widowControl/>
        <w:spacing w:line="360" w:lineRule="auto"/>
        <w:ind w:firstLineChars="200" w:firstLine="480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通过大模型技术实现运维系统的智能化升级，将显著提升运维效率并降低运营成本。</w:t>
      </w:r>
    </w:p>
    <w:p w14:paraId="5341B555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5.项目说明</w:t>
      </w:r>
    </w:p>
    <w:p w14:paraId="24E94BF7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【问题说明】</w:t>
      </w:r>
    </w:p>
    <w:p w14:paraId="29A45115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设计一套智能运维系统，具备以下功能：</w:t>
      </w:r>
    </w:p>
    <w:p w14:paraId="5CF5D6DC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（1）故障预测：需结合多维度数据（如设备日志、环境参数、历史维护记录）进行精准分析，构建设备健康度评分模型，实现故障预测。</w:t>
      </w:r>
    </w:p>
    <w:p w14:paraId="0DA3B90A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（2）故障原因分析和维修建议生成：需基于deepseek等开源大模型，使用RAG等技术，构建故障维修知识库，实现准确识别故障原因，准确给出维修建议。</w:t>
      </w:r>
    </w:p>
    <w:p w14:paraId="1D8C2D0C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（3）智能控制智能体：需基于deepseek等开源大模型，开发一个建筑智能体，通过与智能体进行语音交互，实现空调、照明、电梯等设备的运行状态的查询和控制。</w:t>
      </w:r>
    </w:p>
    <w:p w14:paraId="33B50BA5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【用户期望】</w:t>
      </w:r>
    </w:p>
    <w:p w14:paraId="21BC4887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智能运维系统需达到以下指标：</w:t>
      </w:r>
    </w:p>
    <w:p w14:paraId="06ED993F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设备故障预测准确率≥90%；</w:t>
      </w:r>
    </w:p>
    <w:p w14:paraId="6BFEFD07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设备故障维修准确率≥90%；</w:t>
      </w:r>
    </w:p>
    <w:p w14:paraId="53A89594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建筑智能体准确率≥95%；</w:t>
      </w:r>
    </w:p>
    <w:p w14:paraId="59891D3C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故障响应时间缩短至30分钟以内；</w:t>
      </w:r>
    </w:p>
    <w:p w14:paraId="45B8F50D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运维成本降低20%以上。</w:t>
      </w:r>
    </w:p>
    <w:p w14:paraId="768D503A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6.任务要求</w:t>
      </w:r>
    </w:p>
    <w:p w14:paraId="1A1C52D7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1FB8B2B8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本命题产品要求选手，发挥大模型的优势，打造一个深度融合主动运维、故障分析和智能控制的智能运维系统。</w:t>
      </w:r>
    </w:p>
    <w:p w14:paraId="66774DA8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55155451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（1）数据驱动的智能分析</w:t>
      </w:r>
    </w:p>
    <w:p w14:paraId="30AEA03B" w14:textId="77777777" w:rsidR="00BE4DFB" w:rsidRDefault="00D662AD">
      <w:pPr>
        <w:widowControl/>
        <w:numPr>
          <w:ilvl w:val="0"/>
          <w:numId w:val="1"/>
        </w:numPr>
        <w:spacing w:line="360" w:lineRule="auto"/>
        <w:ind w:firstLineChars="200"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故障预测：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利用时序数据分析（如设备振动、温度、能耗），结合大模型的模式识别能力，构建设备健康度评分模型，提前3-7天预警潜在故障（如空调压缩机磨损度≥90%→建议更换轴承）。</w:t>
      </w:r>
    </w:p>
    <w:p w14:paraId="7738EC77" w14:textId="77777777" w:rsidR="00BE4DFB" w:rsidRDefault="00D662AD">
      <w:pPr>
        <w:widowControl/>
        <w:numPr>
          <w:ilvl w:val="0"/>
          <w:numId w:val="1"/>
        </w:numPr>
        <w:spacing w:line="360" w:lineRule="auto"/>
        <w:ind w:firstLineChars="200"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知识增强推理的原因分析：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基于大模型构建运维知识库（整合设备手册、维修案例、行业标准），实现原因分析（如“为什么3楼电梯频繁报警？”→关联分析历史数据→生成根因诊断）。</w:t>
      </w:r>
    </w:p>
    <w:p w14:paraId="6F762805" w14:textId="77777777" w:rsidR="00BE4DFB" w:rsidRDefault="00D662AD">
      <w:pPr>
        <w:widowControl/>
        <w:numPr>
          <w:ilvl w:val="0"/>
          <w:numId w:val="1"/>
        </w:numPr>
        <w:spacing w:line="360" w:lineRule="auto"/>
        <w:ind w:firstLineChars="200"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动态维修建议生成：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需基于故障类型、设备型号、库存备件等动态数据，通过大模型生成可执行的维修步骤（如“步骤1：断开电源→步骤2：更换传感器→步骤3：校准参数”）。</w:t>
      </w:r>
    </w:p>
    <w:p w14:paraId="0E84E978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（2）大模型能力深度整合</w:t>
      </w:r>
    </w:p>
    <w:p w14:paraId="468F148B" w14:textId="77777777" w:rsidR="00BE4DFB" w:rsidRDefault="00D662AD">
      <w:pPr>
        <w:widowControl/>
        <w:numPr>
          <w:ilvl w:val="0"/>
          <w:numId w:val="2"/>
        </w:numPr>
        <w:spacing w:line="360" w:lineRule="auto"/>
        <w:ind w:firstLineChars="200"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意图理解与对话控制：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建筑智能体通过大模型的自然语言处理能力，实现用户指令的精准解析（如“关闭B栋地下室的通风系统”），并转化为设备控制指令。需支持模糊指令的语义补全（如“太热了”→调节空调温度至24℃）。</w:t>
      </w:r>
    </w:p>
    <w:p w14:paraId="3785CDB6" w14:textId="77777777" w:rsidR="00BE4DFB" w:rsidRDefault="00D662AD">
      <w:pPr>
        <w:widowControl/>
        <w:numPr>
          <w:ilvl w:val="0"/>
          <w:numId w:val="2"/>
        </w:numPr>
        <w:spacing w:line="360" w:lineRule="auto"/>
        <w:ind w:firstLineChars="200"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设备联动策略：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通过大模型推理设备关联性，智能体能实现智能联动（如“会议室有人预约”→自动开启灯光、空调、投影仪；检测到火灾告警→关闭电梯并启动排烟系统）。</w:t>
      </w:r>
    </w:p>
    <w:p w14:paraId="4DE03116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1A641C82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（1）项目概要介绍;</w:t>
      </w:r>
    </w:p>
    <w:p w14:paraId="1978D607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（2）项目简介 PPT;</w:t>
      </w:r>
    </w:p>
    <w:p w14:paraId="1F3DBD8A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（3）项目详细方案;</w:t>
      </w:r>
    </w:p>
    <w:p w14:paraId="6D816FEC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（4）项目演示视频;</w:t>
      </w:r>
    </w:p>
    <w:p w14:paraId="7235BBEB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（5）企业要求提交的材料：</w:t>
      </w:r>
    </w:p>
    <w:p w14:paraId="4A90CE80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①产品使用手册：包括产品功能架构、使用流程图和典型学习示例；</w:t>
      </w:r>
    </w:p>
    <w:p w14:paraId="0EEF9E4A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②产品的关键代码：包括故障预测、知识库构建、故障原因分析、故障维修建议生成、智能控制智能体等部分；</w:t>
      </w:r>
    </w:p>
    <w:p w14:paraId="37F3131E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③产品交互演示：对产品的交互过程进行录制，能够实现故障预测、故障原因分析、故障维修建议生成、通过智能体实现设备的智能控制等功能。</w:t>
      </w:r>
    </w:p>
    <w:p w14:paraId="53FE8945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（6）团队自愿提交的其他补充材料。</w:t>
      </w:r>
    </w:p>
    <w:p w14:paraId="08915D42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【任务清单】</w:t>
      </w:r>
    </w:p>
    <w:p w14:paraId="56934323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包括但不限于以下功能：</w:t>
      </w:r>
    </w:p>
    <w:p w14:paraId="464B1098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（1）故障预测。</w:t>
      </w:r>
    </w:p>
    <w:p w14:paraId="27A14C57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（2）故障原因分析和维修建议生成。</w:t>
      </w:r>
    </w:p>
    <w:p w14:paraId="5B83A3C5" w14:textId="77777777" w:rsidR="00BE4DFB" w:rsidRDefault="00D662A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（3）智能控制智能体。</w:t>
      </w:r>
    </w:p>
    <w:p w14:paraId="3E51B003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【开发工具与数据接口】</w:t>
      </w:r>
    </w:p>
    <w:p w14:paraId="1CE7F043" w14:textId="77777777" w:rsidR="00BE4DFB" w:rsidRDefault="00D662A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Cs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Cs/>
          <w:color w:val="000000"/>
          <w:kern w:val="0"/>
          <w:sz w:val="24"/>
          <w:szCs w:val="24"/>
        </w:rPr>
        <w:t>无</w:t>
      </w:r>
    </w:p>
    <w:p w14:paraId="5ACEFC74" w14:textId="77777777" w:rsidR="00BE4DFB" w:rsidRDefault="00D662AD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其他</w:t>
      </w:r>
    </w:p>
    <w:p w14:paraId="2EB7BEA2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8.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参考信息</w:t>
      </w:r>
    </w:p>
    <w:p w14:paraId="7D125C01" w14:textId="77777777" w:rsidR="00BE4DFB" w:rsidRDefault="00D662A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9. 评分要点</w:t>
      </w:r>
    </w:p>
    <w:p w14:paraId="44A29936" w14:textId="51ADD57A" w:rsidR="00BE4DFB" w:rsidRDefault="00D662AD" w:rsidP="00D662AD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赛题评分要点见附件一：A 类企业命题初赛统一评分标准。</w:t>
      </w:r>
    </w:p>
    <w:sectPr w:rsidR="00BE4DF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88143" w14:textId="77777777" w:rsidR="003103FF" w:rsidRDefault="00D662AD">
      <w:r>
        <w:separator/>
      </w:r>
    </w:p>
  </w:endnote>
  <w:endnote w:type="continuationSeparator" w:id="0">
    <w:p w14:paraId="07C9EBD8" w14:textId="77777777" w:rsidR="003103FF" w:rsidRDefault="00D6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</w:sdtPr>
    <w:sdtEndPr/>
    <w:sdtContent>
      <w:p w14:paraId="5C980D92" w14:textId="7A664F0E" w:rsidR="00BE4DFB" w:rsidRDefault="00D662A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537" w:rsidRPr="00C16537">
          <w:rPr>
            <w:noProof/>
            <w:lang w:val="zh-CN"/>
          </w:rPr>
          <w:t>4</w:t>
        </w:r>
        <w:r>
          <w:fldChar w:fldCharType="end"/>
        </w:r>
      </w:p>
    </w:sdtContent>
  </w:sdt>
  <w:p w14:paraId="21ABBA30" w14:textId="77777777" w:rsidR="00BE4DFB" w:rsidRDefault="00BE4DF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F0BB7" w14:textId="77777777" w:rsidR="003103FF" w:rsidRDefault="00D662AD">
      <w:r>
        <w:separator/>
      </w:r>
    </w:p>
  </w:footnote>
  <w:footnote w:type="continuationSeparator" w:id="0">
    <w:p w14:paraId="4094C4FC" w14:textId="77777777" w:rsidR="003103FF" w:rsidRDefault="00D66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9C148"/>
    <w:multiLevelType w:val="singleLevel"/>
    <w:tmpl w:val="0859C148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 w15:restartNumberingAfterBreak="0">
    <w:nsid w:val="2B7E571E"/>
    <w:multiLevelType w:val="singleLevel"/>
    <w:tmpl w:val="2B7E571E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72EDD"/>
    <w:rsid w:val="001609E9"/>
    <w:rsid w:val="003103FF"/>
    <w:rsid w:val="00481085"/>
    <w:rsid w:val="004D08B1"/>
    <w:rsid w:val="006F3508"/>
    <w:rsid w:val="00814795"/>
    <w:rsid w:val="00827D35"/>
    <w:rsid w:val="00884754"/>
    <w:rsid w:val="00A37162"/>
    <w:rsid w:val="00A7126C"/>
    <w:rsid w:val="00B270B1"/>
    <w:rsid w:val="00BE4DFB"/>
    <w:rsid w:val="00C16537"/>
    <w:rsid w:val="00CA5EF2"/>
    <w:rsid w:val="00CD129A"/>
    <w:rsid w:val="00D662AD"/>
    <w:rsid w:val="011A24F4"/>
    <w:rsid w:val="013E2686"/>
    <w:rsid w:val="017D31AE"/>
    <w:rsid w:val="02025461"/>
    <w:rsid w:val="023B0973"/>
    <w:rsid w:val="025F0B06"/>
    <w:rsid w:val="02A1111E"/>
    <w:rsid w:val="03993BA4"/>
    <w:rsid w:val="03B804CE"/>
    <w:rsid w:val="04131BA8"/>
    <w:rsid w:val="04912ACD"/>
    <w:rsid w:val="04A15089"/>
    <w:rsid w:val="05B256FB"/>
    <w:rsid w:val="06936FD0"/>
    <w:rsid w:val="07FC2953"/>
    <w:rsid w:val="080D690E"/>
    <w:rsid w:val="081303C8"/>
    <w:rsid w:val="09102B5A"/>
    <w:rsid w:val="0A40121D"/>
    <w:rsid w:val="0AE222D4"/>
    <w:rsid w:val="0B0E30C9"/>
    <w:rsid w:val="0B352404"/>
    <w:rsid w:val="0B867103"/>
    <w:rsid w:val="0BB84DE3"/>
    <w:rsid w:val="0BD7098D"/>
    <w:rsid w:val="0BE67BA2"/>
    <w:rsid w:val="0C897A2A"/>
    <w:rsid w:val="0C9413AC"/>
    <w:rsid w:val="0CCF4EED"/>
    <w:rsid w:val="0CF61DAC"/>
    <w:rsid w:val="0D444B80"/>
    <w:rsid w:val="0D58687D"/>
    <w:rsid w:val="0D847672"/>
    <w:rsid w:val="0DFA16E3"/>
    <w:rsid w:val="0EF34AB0"/>
    <w:rsid w:val="0EFB40A9"/>
    <w:rsid w:val="10120F66"/>
    <w:rsid w:val="10563548"/>
    <w:rsid w:val="10863702"/>
    <w:rsid w:val="10B93A57"/>
    <w:rsid w:val="117870C0"/>
    <w:rsid w:val="11CE2534"/>
    <w:rsid w:val="12604C76"/>
    <w:rsid w:val="12850115"/>
    <w:rsid w:val="128F4AEF"/>
    <w:rsid w:val="12B26A30"/>
    <w:rsid w:val="130C36F5"/>
    <w:rsid w:val="1368516A"/>
    <w:rsid w:val="1393060F"/>
    <w:rsid w:val="13CF716E"/>
    <w:rsid w:val="13EA6DC7"/>
    <w:rsid w:val="152754B3"/>
    <w:rsid w:val="15D47B20"/>
    <w:rsid w:val="16774218"/>
    <w:rsid w:val="1686632E"/>
    <w:rsid w:val="1726179A"/>
    <w:rsid w:val="17D64F6F"/>
    <w:rsid w:val="17DA4A5F"/>
    <w:rsid w:val="180E64B6"/>
    <w:rsid w:val="186500A0"/>
    <w:rsid w:val="193A32DB"/>
    <w:rsid w:val="19F31E08"/>
    <w:rsid w:val="1A587EBD"/>
    <w:rsid w:val="1B8D003A"/>
    <w:rsid w:val="1BA17641"/>
    <w:rsid w:val="1BCD48DA"/>
    <w:rsid w:val="1BD45C69"/>
    <w:rsid w:val="1C3E25F0"/>
    <w:rsid w:val="1C422BD3"/>
    <w:rsid w:val="1C752FA8"/>
    <w:rsid w:val="1D725739"/>
    <w:rsid w:val="1DDE0F99"/>
    <w:rsid w:val="1E29229C"/>
    <w:rsid w:val="1E761259"/>
    <w:rsid w:val="1F325180"/>
    <w:rsid w:val="1F601B48"/>
    <w:rsid w:val="1FBC2C9C"/>
    <w:rsid w:val="20AF7539"/>
    <w:rsid w:val="21A25EC1"/>
    <w:rsid w:val="22C95DFC"/>
    <w:rsid w:val="23137077"/>
    <w:rsid w:val="23CB5BA3"/>
    <w:rsid w:val="23D412DC"/>
    <w:rsid w:val="23EB6880"/>
    <w:rsid w:val="242451FF"/>
    <w:rsid w:val="24F44C86"/>
    <w:rsid w:val="25A4045A"/>
    <w:rsid w:val="25A47217"/>
    <w:rsid w:val="25DC6146"/>
    <w:rsid w:val="2601765A"/>
    <w:rsid w:val="26812549"/>
    <w:rsid w:val="27637EA1"/>
    <w:rsid w:val="28A17D4C"/>
    <w:rsid w:val="28D42E04"/>
    <w:rsid w:val="290D01E3"/>
    <w:rsid w:val="29580E55"/>
    <w:rsid w:val="29584C4B"/>
    <w:rsid w:val="295B3526"/>
    <w:rsid w:val="2987431B"/>
    <w:rsid w:val="2A0C61C9"/>
    <w:rsid w:val="2A4E6BE6"/>
    <w:rsid w:val="2A5F2BA2"/>
    <w:rsid w:val="2A5F7045"/>
    <w:rsid w:val="2A7F3244"/>
    <w:rsid w:val="2B2160A9"/>
    <w:rsid w:val="2B3D790B"/>
    <w:rsid w:val="2B6955A7"/>
    <w:rsid w:val="2BB1742D"/>
    <w:rsid w:val="2BD2547C"/>
    <w:rsid w:val="2C1A3224"/>
    <w:rsid w:val="2C8B4122"/>
    <w:rsid w:val="2CE81574"/>
    <w:rsid w:val="2D656721"/>
    <w:rsid w:val="2DF33D2D"/>
    <w:rsid w:val="2E0777D8"/>
    <w:rsid w:val="2E2A1718"/>
    <w:rsid w:val="2EC851B9"/>
    <w:rsid w:val="2ECD6C74"/>
    <w:rsid w:val="2F5B427F"/>
    <w:rsid w:val="302503E9"/>
    <w:rsid w:val="30564A47"/>
    <w:rsid w:val="30744ECD"/>
    <w:rsid w:val="30BA6D84"/>
    <w:rsid w:val="30CF4DD6"/>
    <w:rsid w:val="32562A59"/>
    <w:rsid w:val="328E2276"/>
    <w:rsid w:val="32B15D4B"/>
    <w:rsid w:val="33182487"/>
    <w:rsid w:val="332E1CAB"/>
    <w:rsid w:val="34605E94"/>
    <w:rsid w:val="34AE6BFF"/>
    <w:rsid w:val="35635C3C"/>
    <w:rsid w:val="36070FDA"/>
    <w:rsid w:val="365732C7"/>
    <w:rsid w:val="366559E4"/>
    <w:rsid w:val="36AC3612"/>
    <w:rsid w:val="36C13DB6"/>
    <w:rsid w:val="36CD5EF3"/>
    <w:rsid w:val="36EA7C97"/>
    <w:rsid w:val="36EE4567"/>
    <w:rsid w:val="375810A4"/>
    <w:rsid w:val="376C4B50"/>
    <w:rsid w:val="37D72911"/>
    <w:rsid w:val="38832151"/>
    <w:rsid w:val="38A00F55"/>
    <w:rsid w:val="38A10829"/>
    <w:rsid w:val="38D66725"/>
    <w:rsid w:val="38D94467"/>
    <w:rsid w:val="39693A3D"/>
    <w:rsid w:val="397B107A"/>
    <w:rsid w:val="399A59A4"/>
    <w:rsid w:val="39EB4452"/>
    <w:rsid w:val="3A013C75"/>
    <w:rsid w:val="3A105C66"/>
    <w:rsid w:val="3A5E4C24"/>
    <w:rsid w:val="3AC23405"/>
    <w:rsid w:val="3B3911ED"/>
    <w:rsid w:val="3BFE66BE"/>
    <w:rsid w:val="3C7A386B"/>
    <w:rsid w:val="3C8A61A4"/>
    <w:rsid w:val="3D0533B7"/>
    <w:rsid w:val="3D121CF5"/>
    <w:rsid w:val="3DCD098F"/>
    <w:rsid w:val="3E35213F"/>
    <w:rsid w:val="3E554590"/>
    <w:rsid w:val="3E7A5DA4"/>
    <w:rsid w:val="3E9B4698"/>
    <w:rsid w:val="3F760C61"/>
    <w:rsid w:val="3F7B6278"/>
    <w:rsid w:val="3F894ECF"/>
    <w:rsid w:val="3F9966FE"/>
    <w:rsid w:val="3F9B318C"/>
    <w:rsid w:val="3F9E5AC2"/>
    <w:rsid w:val="3FF32CED"/>
    <w:rsid w:val="3FF658FE"/>
    <w:rsid w:val="402C1320"/>
    <w:rsid w:val="406A694A"/>
    <w:rsid w:val="40784565"/>
    <w:rsid w:val="41031E02"/>
    <w:rsid w:val="412B15D8"/>
    <w:rsid w:val="41F83BB0"/>
    <w:rsid w:val="42051E29"/>
    <w:rsid w:val="42444562"/>
    <w:rsid w:val="426D6D82"/>
    <w:rsid w:val="429F6709"/>
    <w:rsid w:val="42B0448A"/>
    <w:rsid w:val="42C6780A"/>
    <w:rsid w:val="431C1B20"/>
    <w:rsid w:val="43B21B3C"/>
    <w:rsid w:val="43E65F6B"/>
    <w:rsid w:val="44550E45"/>
    <w:rsid w:val="450D48CF"/>
    <w:rsid w:val="451A208F"/>
    <w:rsid w:val="453A628D"/>
    <w:rsid w:val="45D97854"/>
    <w:rsid w:val="45DB181E"/>
    <w:rsid w:val="46357180"/>
    <w:rsid w:val="469841DE"/>
    <w:rsid w:val="46E6772F"/>
    <w:rsid w:val="474E6020"/>
    <w:rsid w:val="478B71A7"/>
    <w:rsid w:val="47906638"/>
    <w:rsid w:val="47C63E08"/>
    <w:rsid w:val="47E26E94"/>
    <w:rsid w:val="48002DC2"/>
    <w:rsid w:val="48AF2AEE"/>
    <w:rsid w:val="48FB5D34"/>
    <w:rsid w:val="49137521"/>
    <w:rsid w:val="49C96153"/>
    <w:rsid w:val="49EB7B56"/>
    <w:rsid w:val="49FE4437"/>
    <w:rsid w:val="4A542459"/>
    <w:rsid w:val="4A722025"/>
    <w:rsid w:val="4B2C48CA"/>
    <w:rsid w:val="4B647BC0"/>
    <w:rsid w:val="4B6A600D"/>
    <w:rsid w:val="4B906C07"/>
    <w:rsid w:val="4B964805"/>
    <w:rsid w:val="4C681932"/>
    <w:rsid w:val="4C7D278E"/>
    <w:rsid w:val="4C8E75EA"/>
    <w:rsid w:val="4D59124F"/>
    <w:rsid w:val="4DC1579E"/>
    <w:rsid w:val="4E564138"/>
    <w:rsid w:val="4EB66985"/>
    <w:rsid w:val="4F0A6CD0"/>
    <w:rsid w:val="4F437C01"/>
    <w:rsid w:val="4FA575AE"/>
    <w:rsid w:val="4FA9473B"/>
    <w:rsid w:val="50371D47"/>
    <w:rsid w:val="50C231C1"/>
    <w:rsid w:val="512C2F2E"/>
    <w:rsid w:val="514566E6"/>
    <w:rsid w:val="51A74582"/>
    <w:rsid w:val="51A95320"/>
    <w:rsid w:val="51F7178E"/>
    <w:rsid w:val="53426A39"/>
    <w:rsid w:val="53775A52"/>
    <w:rsid w:val="545729B8"/>
    <w:rsid w:val="55482300"/>
    <w:rsid w:val="557768FC"/>
    <w:rsid w:val="558A0B6B"/>
    <w:rsid w:val="55C91693"/>
    <w:rsid w:val="55D342C0"/>
    <w:rsid w:val="564A0176"/>
    <w:rsid w:val="574F7976"/>
    <w:rsid w:val="585A65D3"/>
    <w:rsid w:val="58F20F01"/>
    <w:rsid w:val="59941FB8"/>
    <w:rsid w:val="59E505F7"/>
    <w:rsid w:val="5AE96334"/>
    <w:rsid w:val="5B465534"/>
    <w:rsid w:val="5BF8794A"/>
    <w:rsid w:val="5C0A72BE"/>
    <w:rsid w:val="5C425CFC"/>
    <w:rsid w:val="5CBA1D36"/>
    <w:rsid w:val="5CF07506"/>
    <w:rsid w:val="5D373386"/>
    <w:rsid w:val="5DD21301"/>
    <w:rsid w:val="5DDE1A54"/>
    <w:rsid w:val="5E5778F8"/>
    <w:rsid w:val="5F105C3D"/>
    <w:rsid w:val="5F351B48"/>
    <w:rsid w:val="5F385194"/>
    <w:rsid w:val="5F5244A8"/>
    <w:rsid w:val="60123C37"/>
    <w:rsid w:val="60687CFB"/>
    <w:rsid w:val="60AC3973"/>
    <w:rsid w:val="614B5652"/>
    <w:rsid w:val="6198016C"/>
    <w:rsid w:val="61C86CA3"/>
    <w:rsid w:val="61CB5667"/>
    <w:rsid w:val="61E47AE5"/>
    <w:rsid w:val="61E80774"/>
    <w:rsid w:val="62467BC8"/>
    <w:rsid w:val="624A590A"/>
    <w:rsid w:val="62830E1C"/>
    <w:rsid w:val="635D4B6F"/>
    <w:rsid w:val="639A466F"/>
    <w:rsid w:val="63A159FD"/>
    <w:rsid w:val="643E4FFA"/>
    <w:rsid w:val="649966D5"/>
    <w:rsid w:val="65314B5F"/>
    <w:rsid w:val="66A05B7E"/>
    <w:rsid w:val="66CC2D91"/>
    <w:rsid w:val="671E1113"/>
    <w:rsid w:val="67474204"/>
    <w:rsid w:val="67673A79"/>
    <w:rsid w:val="67C779FD"/>
    <w:rsid w:val="685748DD"/>
    <w:rsid w:val="69DA7573"/>
    <w:rsid w:val="6AEF52A0"/>
    <w:rsid w:val="6B2F7D93"/>
    <w:rsid w:val="6B75277A"/>
    <w:rsid w:val="6BC36B48"/>
    <w:rsid w:val="6C353187"/>
    <w:rsid w:val="6C376EFF"/>
    <w:rsid w:val="6C3A079D"/>
    <w:rsid w:val="6D0B213A"/>
    <w:rsid w:val="6D1A2FAD"/>
    <w:rsid w:val="6D837F22"/>
    <w:rsid w:val="6E2966E2"/>
    <w:rsid w:val="6FA10FED"/>
    <w:rsid w:val="6FB62831"/>
    <w:rsid w:val="70C25205"/>
    <w:rsid w:val="70E21403"/>
    <w:rsid w:val="710D6480"/>
    <w:rsid w:val="71121CE9"/>
    <w:rsid w:val="711F7F62"/>
    <w:rsid w:val="717F6C52"/>
    <w:rsid w:val="718B55F7"/>
    <w:rsid w:val="718F3339"/>
    <w:rsid w:val="72273572"/>
    <w:rsid w:val="72677E12"/>
    <w:rsid w:val="728C3273"/>
    <w:rsid w:val="72E76BB1"/>
    <w:rsid w:val="73615CD3"/>
    <w:rsid w:val="73631EB6"/>
    <w:rsid w:val="739A7D73"/>
    <w:rsid w:val="73EB05CF"/>
    <w:rsid w:val="741C4C2C"/>
    <w:rsid w:val="743D52CE"/>
    <w:rsid w:val="744C72C0"/>
    <w:rsid w:val="745368A0"/>
    <w:rsid w:val="75AF3FAA"/>
    <w:rsid w:val="75C5557C"/>
    <w:rsid w:val="766C59F7"/>
    <w:rsid w:val="76B178AE"/>
    <w:rsid w:val="76C67B91"/>
    <w:rsid w:val="77291B3A"/>
    <w:rsid w:val="773F310C"/>
    <w:rsid w:val="77560455"/>
    <w:rsid w:val="776963DA"/>
    <w:rsid w:val="77E617D9"/>
    <w:rsid w:val="78013FBD"/>
    <w:rsid w:val="78342545"/>
    <w:rsid w:val="7860158C"/>
    <w:rsid w:val="794E5888"/>
    <w:rsid w:val="797B2AB7"/>
    <w:rsid w:val="79DD6C0C"/>
    <w:rsid w:val="7A28257D"/>
    <w:rsid w:val="7A50583C"/>
    <w:rsid w:val="7A9279F6"/>
    <w:rsid w:val="7A996FD7"/>
    <w:rsid w:val="7AE364A4"/>
    <w:rsid w:val="7BA775B7"/>
    <w:rsid w:val="7C06069C"/>
    <w:rsid w:val="7C8150D4"/>
    <w:rsid w:val="7CCA791B"/>
    <w:rsid w:val="7CCD11BA"/>
    <w:rsid w:val="7D6A07B6"/>
    <w:rsid w:val="7D957F29"/>
    <w:rsid w:val="7DBD122E"/>
    <w:rsid w:val="7E297585"/>
    <w:rsid w:val="7F211349"/>
    <w:rsid w:val="7F65392B"/>
    <w:rsid w:val="7F751CFE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0A9C2"/>
  <w15:docId w15:val="{6F9B8C7E-9D1C-42B1-987C-FC5F830D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qFormat/>
    <w:rPr>
      <w:sz w:val="22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16">
    <w:name w:val="1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Xiaohao Wang</dc:creator>
  <cp:lastModifiedBy>Xiaohao Wang</cp:lastModifiedBy>
  <cp:revision>9</cp:revision>
  <dcterms:created xsi:type="dcterms:W3CDTF">2025-03-25T06:34:00Z</dcterms:created>
  <dcterms:modified xsi:type="dcterms:W3CDTF">2025-05-28T08:42:00Z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eyJoZGlkIjoiYzQzOTExMDlhMTUwY2U5NDI3NDAyMzY5MThlMWQ2NjAiLCJ1c2VySWQiOiI0NTAxMjg2OTcifQ==</vt:lpwstr>
  </property>
  <property fmtid="{D5CDD505-2E9C-101B-9397-08002B2CF9AE}" pid="3" name="KSOProductBuildVer">
    <vt:lpwstr>2052-12.1.0.20784</vt:lpwstr>
  </property>
  <property fmtid="{D5CDD505-2E9C-101B-9397-08002B2CF9AE}" pid="4" name="ICV">
    <vt:lpwstr>D477B5D2961F419991AD9D2725377366_12</vt:lpwstr>
  </property>
</Properties>
</file>