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FAE74" w14:textId="5A3BFA41" w:rsidR="00CC1856" w:rsidRPr="0012711C" w:rsidRDefault="0090557F" w:rsidP="0012711C">
      <w:pPr>
        <w:widowControl/>
        <w:spacing w:line="360" w:lineRule="auto"/>
        <w:ind w:firstLine="484"/>
        <w:jc w:val="center"/>
        <w:rPr>
          <w:rFonts w:ascii="黑体" w:eastAsia="黑体" w:hAnsi="黑体" w:cs="宋体"/>
          <w:color w:val="000000"/>
          <w:kern w:val="0"/>
          <w:sz w:val="28"/>
          <w:szCs w:val="36"/>
        </w:rPr>
      </w:pPr>
      <w:r w:rsidRPr="0012711C">
        <w:rPr>
          <w:rFonts w:ascii="黑体" w:eastAsia="黑体" w:hAnsi="黑体" w:cs="宋体" w:hint="eastAsia"/>
          <w:color w:val="000000"/>
          <w:kern w:val="0"/>
          <w:sz w:val="28"/>
          <w:szCs w:val="36"/>
        </w:rPr>
        <w:t>【A01】AI智能</w:t>
      </w:r>
      <w:r w:rsidR="00391AE0" w:rsidRPr="0012711C">
        <w:rPr>
          <w:rFonts w:ascii="仿宋" w:eastAsia="仿宋" w:hAnsi="仿宋" w:cs="宋体" w:hint="eastAsia"/>
          <w:color w:val="000000"/>
          <w:kern w:val="0"/>
          <w:sz w:val="24"/>
        </w:rPr>
        <w:t>·</w:t>
      </w:r>
      <w:bookmarkStart w:id="0" w:name="_GoBack"/>
      <w:bookmarkEnd w:id="0"/>
      <w:r w:rsidRPr="0012711C">
        <w:rPr>
          <w:rFonts w:ascii="黑体" w:eastAsia="黑体" w:hAnsi="黑体" w:cs="宋体" w:hint="eastAsia"/>
          <w:color w:val="000000"/>
          <w:kern w:val="0"/>
          <w:sz w:val="28"/>
          <w:szCs w:val="36"/>
        </w:rPr>
        <w:t>教学辅具【数字马力】</w:t>
      </w:r>
    </w:p>
    <w:p w14:paraId="05EF7F92" w14:textId="77777777" w:rsidR="00CC1856" w:rsidRPr="0012711C" w:rsidRDefault="0090557F" w:rsidP="0012711C">
      <w:pPr>
        <w:widowControl/>
        <w:numPr>
          <w:ilvl w:val="0"/>
          <w:numId w:val="1"/>
        </w:numPr>
        <w:spacing w:line="360" w:lineRule="auto"/>
        <w:ind w:left="0" w:firstLine="0"/>
        <w:jc w:val="left"/>
        <w:rPr>
          <w:rFonts w:ascii="楷体" w:eastAsia="楷体" w:hAnsi="楷体" w:cs="宋体"/>
          <w:color w:val="000000"/>
          <w:kern w:val="0"/>
          <w:sz w:val="28"/>
        </w:rPr>
      </w:pPr>
      <w:r w:rsidRPr="0012711C">
        <w:rPr>
          <w:rFonts w:ascii="楷体" w:eastAsia="楷体" w:hAnsi="楷体" w:cs="宋体" w:hint="eastAsia"/>
          <w:color w:val="000000"/>
          <w:kern w:val="0"/>
          <w:sz w:val="28"/>
        </w:rPr>
        <w:t>命名方向</w:t>
      </w:r>
    </w:p>
    <w:p w14:paraId="2F671364" w14:textId="77777777" w:rsidR="00CC1856" w:rsidRPr="0012711C" w:rsidRDefault="0090557F" w:rsidP="0012711C">
      <w:pPr>
        <w:widowControl/>
        <w:spacing w:line="360" w:lineRule="auto"/>
        <w:ind w:firstLine="484"/>
        <w:jc w:val="left"/>
        <w:rPr>
          <w:rFonts w:ascii="仿宋" w:eastAsia="仿宋" w:hAnsi="仿宋" w:cs="宋体"/>
          <w:color w:val="000000"/>
          <w:kern w:val="0"/>
          <w:sz w:val="24"/>
        </w:rPr>
      </w:pPr>
      <w:r w:rsidRPr="0012711C">
        <w:rPr>
          <w:rFonts w:ascii="仿宋" w:eastAsia="仿宋" w:hAnsi="仿宋" w:cs="宋体" w:hint="eastAsia"/>
          <w:color w:val="000000"/>
          <w:kern w:val="0"/>
          <w:sz w:val="24"/>
        </w:rPr>
        <w:t>教育科技、人工智能在教育领域的应用</w:t>
      </w:r>
    </w:p>
    <w:p w14:paraId="4E5CB7A2" w14:textId="77777777" w:rsidR="00CC1856" w:rsidRPr="0012711C" w:rsidRDefault="0090557F" w:rsidP="0012711C">
      <w:pPr>
        <w:widowControl/>
        <w:numPr>
          <w:ilvl w:val="0"/>
          <w:numId w:val="1"/>
        </w:numPr>
        <w:spacing w:line="360" w:lineRule="auto"/>
        <w:ind w:left="0" w:firstLine="0"/>
        <w:jc w:val="left"/>
        <w:rPr>
          <w:rFonts w:ascii="楷体" w:eastAsia="楷体" w:hAnsi="楷体" w:cs="宋体"/>
          <w:color w:val="000000"/>
          <w:kern w:val="0"/>
          <w:sz w:val="28"/>
        </w:rPr>
      </w:pPr>
      <w:r w:rsidRPr="0012711C">
        <w:rPr>
          <w:rFonts w:ascii="楷体" w:eastAsia="楷体" w:hAnsi="楷体" w:cs="宋体" w:hint="eastAsia"/>
          <w:color w:val="000000"/>
          <w:kern w:val="0"/>
          <w:sz w:val="28"/>
        </w:rPr>
        <w:t>题目类别</w:t>
      </w:r>
    </w:p>
    <w:p w14:paraId="164A7D02" w14:textId="77777777" w:rsidR="00CC1856" w:rsidRPr="0012711C" w:rsidRDefault="0090557F" w:rsidP="0012711C">
      <w:pPr>
        <w:widowControl/>
        <w:spacing w:line="360" w:lineRule="auto"/>
        <w:ind w:firstLine="484"/>
        <w:jc w:val="left"/>
        <w:rPr>
          <w:rFonts w:ascii="仿宋" w:eastAsia="仿宋" w:hAnsi="仿宋" w:cs="宋体"/>
          <w:color w:val="000000"/>
          <w:kern w:val="0"/>
          <w:sz w:val="24"/>
        </w:rPr>
      </w:pPr>
      <w:r w:rsidRPr="0012711C">
        <w:rPr>
          <w:rFonts w:ascii="仿宋" w:eastAsia="仿宋" w:hAnsi="仿宋" w:cs="宋体" w:hint="eastAsia"/>
          <w:color w:val="000000"/>
          <w:kern w:val="0"/>
          <w:sz w:val="24"/>
        </w:rPr>
        <w:t>技术创新与应用开发类</w:t>
      </w:r>
    </w:p>
    <w:p w14:paraId="269F9E6B" w14:textId="77777777" w:rsidR="00CC1856" w:rsidRPr="0012711C" w:rsidRDefault="0090557F" w:rsidP="0012711C">
      <w:pPr>
        <w:widowControl/>
        <w:numPr>
          <w:ilvl w:val="0"/>
          <w:numId w:val="1"/>
        </w:numPr>
        <w:spacing w:line="360" w:lineRule="auto"/>
        <w:ind w:left="0" w:firstLine="0"/>
        <w:jc w:val="left"/>
        <w:rPr>
          <w:rFonts w:ascii="楷体" w:eastAsia="楷体" w:hAnsi="楷体" w:cs="宋体"/>
          <w:color w:val="000000"/>
          <w:kern w:val="0"/>
          <w:sz w:val="28"/>
        </w:rPr>
      </w:pPr>
      <w:r w:rsidRPr="0012711C">
        <w:rPr>
          <w:rFonts w:ascii="楷体" w:eastAsia="楷体" w:hAnsi="楷体" w:cs="宋体" w:hint="eastAsia"/>
          <w:color w:val="000000"/>
          <w:kern w:val="0"/>
          <w:sz w:val="28"/>
        </w:rPr>
        <w:t>题目名称</w:t>
      </w:r>
    </w:p>
    <w:p w14:paraId="02A6D949" w14:textId="77777777" w:rsidR="00CC1856" w:rsidRPr="0012711C" w:rsidRDefault="0090557F" w:rsidP="0012711C">
      <w:pPr>
        <w:widowControl/>
        <w:spacing w:line="360" w:lineRule="auto"/>
        <w:ind w:firstLine="484"/>
        <w:jc w:val="left"/>
        <w:rPr>
          <w:rFonts w:ascii="仿宋" w:eastAsia="仿宋" w:hAnsi="仿宋" w:cs="宋体"/>
          <w:color w:val="000000"/>
          <w:kern w:val="0"/>
          <w:sz w:val="24"/>
        </w:rPr>
      </w:pPr>
      <w:r w:rsidRPr="0012711C">
        <w:rPr>
          <w:rFonts w:ascii="仿宋" w:eastAsia="仿宋" w:hAnsi="仿宋" w:cs="宋体" w:hint="eastAsia"/>
          <w:color w:val="000000"/>
          <w:kern w:val="0"/>
          <w:sz w:val="24"/>
        </w:rPr>
        <w:t>AI智能·教学辅具</w:t>
      </w:r>
    </w:p>
    <w:p w14:paraId="202182A0" w14:textId="77777777" w:rsidR="00CC1856" w:rsidRPr="0012711C" w:rsidRDefault="0090557F" w:rsidP="0012711C">
      <w:pPr>
        <w:widowControl/>
        <w:numPr>
          <w:ilvl w:val="0"/>
          <w:numId w:val="1"/>
        </w:numPr>
        <w:spacing w:line="360" w:lineRule="auto"/>
        <w:ind w:left="0" w:firstLine="0"/>
        <w:jc w:val="left"/>
        <w:rPr>
          <w:rFonts w:ascii="楷体" w:eastAsia="楷体" w:hAnsi="楷体" w:cs="宋体"/>
          <w:color w:val="000000"/>
          <w:kern w:val="0"/>
          <w:sz w:val="28"/>
        </w:rPr>
      </w:pPr>
      <w:r w:rsidRPr="0012711C">
        <w:rPr>
          <w:rFonts w:ascii="楷体" w:eastAsia="楷体" w:hAnsi="楷体" w:cs="宋体" w:hint="eastAsia"/>
          <w:color w:val="000000"/>
          <w:kern w:val="0"/>
          <w:sz w:val="28"/>
        </w:rPr>
        <w:t>背景说明</w:t>
      </w:r>
    </w:p>
    <w:p w14:paraId="3607C584" w14:textId="77777777" w:rsidR="00CC1856" w:rsidRPr="0012711C" w:rsidRDefault="0090557F" w:rsidP="0012711C">
      <w:pPr>
        <w:widowControl/>
        <w:numPr>
          <w:ilvl w:val="1"/>
          <w:numId w:val="1"/>
        </w:numPr>
        <w:spacing w:line="360" w:lineRule="auto"/>
        <w:ind w:firstLine="484"/>
        <w:jc w:val="left"/>
        <w:rPr>
          <w:rFonts w:ascii="仿宋" w:eastAsia="仿宋" w:hAnsi="仿宋" w:cs="宋体"/>
          <w:b/>
          <w:color w:val="000000"/>
          <w:kern w:val="0"/>
          <w:sz w:val="24"/>
        </w:rPr>
      </w:pPr>
      <w:r w:rsidRPr="0012711C">
        <w:rPr>
          <w:rFonts w:ascii="仿宋" w:eastAsia="仿宋" w:hAnsi="仿宋" w:cs="宋体" w:hint="eastAsia"/>
          <w:b/>
          <w:color w:val="000000"/>
          <w:kern w:val="0"/>
          <w:sz w:val="24"/>
        </w:rPr>
        <w:t>整体背景</w:t>
      </w:r>
    </w:p>
    <w:p w14:paraId="743E88BC" w14:textId="77777777" w:rsidR="00CC1856" w:rsidRPr="0012711C" w:rsidRDefault="0090557F" w:rsidP="0012711C">
      <w:pPr>
        <w:widowControl/>
        <w:spacing w:line="360" w:lineRule="auto"/>
        <w:ind w:firstLine="484"/>
        <w:jc w:val="left"/>
        <w:rPr>
          <w:rFonts w:ascii="仿宋" w:eastAsia="仿宋" w:hAnsi="仿宋" w:cs="宋体"/>
          <w:color w:val="000000"/>
          <w:kern w:val="0"/>
          <w:sz w:val="24"/>
        </w:rPr>
      </w:pPr>
      <w:r w:rsidRPr="0012711C">
        <w:rPr>
          <w:rFonts w:ascii="仿宋" w:eastAsia="仿宋" w:hAnsi="仿宋" w:cs="宋体" w:hint="eastAsia"/>
          <w:color w:val="000000"/>
          <w:kern w:val="0"/>
          <w:sz w:val="24"/>
        </w:rPr>
        <w:t>在教育数字化转型浪潮推动下，传统教学模式面临挑战。知识传播方式革新要求教学更灵活互动，教师存在教学资源整合难、学情分析耗时、个性化教学难开展等问题，学生个体学习差异显著，传统教学难以满足多样化需求。同时，教育公平化发展需求迫切，亟需借助新技术打破地域、资源壁垒，推动教育质量提升。</w:t>
      </w:r>
    </w:p>
    <w:p w14:paraId="10A0100F" w14:textId="77777777" w:rsidR="00CC1856" w:rsidRPr="0012711C" w:rsidRDefault="0090557F" w:rsidP="0012711C">
      <w:pPr>
        <w:widowControl/>
        <w:numPr>
          <w:ilvl w:val="1"/>
          <w:numId w:val="1"/>
        </w:numPr>
        <w:spacing w:line="360" w:lineRule="auto"/>
        <w:ind w:firstLine="484"/>
        <w:jc w:val="left"/>
        <w:rPr>
          <w:rFonts w:ascii="仿宋" w:eastAsia="仿宋" w:hAnsi="仿宋" w:cs="宋体"/>
          <w:b/>
          <w:color w:val="000000"/>
          <w:kern w:val="0"/>
          <w:sz w:val="24"/>
        </w:rPr>
      </w:pPr>
      <w:r w:rsidRPr="0012711C">
        <w:rPr>
          <w:rFonts w:ascii="仿宋" w:eastAsia="仿宋" w:hAnsi="仿宋" w:cs="宋体" w:hint="eastAsia"/>
          <w:b/>
          <w:color w:val="000000"/>
          <w:kern w:val="0"/>
          <w:sz w:val="24"/>
        </w:rPr>
        <w:t>公司背景</w:t>
      </w:r>
    </w:p>
    <w:p w14:paraId="5FAC67AC" w14:textId="77777777" w:rsidR="008E6010" w:rsidRPr="0012711C" w:rsidRDefault="008E6010" w:rsidP="0012711C">
      <w:pPr>
        <w:widowControl/>
        <w:spacing w:line="360" w:lineRule="auto"/>
        <w:ind w:firstLine="484"/>
        <w:jc w:val="left"/>
        <w:rPr>
          <w:rFonts w:ascii="仿宋" w:eastAsia="仿宋" w:hAnsi="仿宋" w:cs="宋体"/>
          <w:color w:val="000000"/>
          <w:kern w:val="0"/>
          <w:sz w:val="24"/>
        </w:rPr>
      </w:pPr>
      <w:r w:rsidRPr="0012711C">
        <w:rPr>
          <w:rFonts w:ascii="仿宋" w:eastAsia="仿宋" w:hAnsi="仿宋" w:cs="宋体" w:hint="eastAsia"/>
          <w:color w:val="000000"/>
          <w:kern w:val="0"/>
          <w:sz w:val="24"/>
        </w:rPr>
        <w:t>数字马力是蚂蚁集团的全资子公司，公司专注于提供数字科技和智能技术的产品、解决方案和技术服务，以帮助企业持续升级数字化。通过战略布局和创新技术发展，数字马力依托杭州、郑州、长沙、重庆四个核心站点，致力于数字化建设，培养数字经济人才，并打造数字化多元发展的区域标杆。</w:t>
      </w:r>
    </w:p>
    <w:p w14:paraId="74121DE7" w14:textId="77777777" w:rsidR="008E6010" w:rsidRPr="0012711C" w:rsidRDefault="008E6010" w:rsidP="0012711C">
      <w:pPr>
        <w:widowControl/>
        <w:spacing w:line="360" w:lineRule="auto"/>
        <w:ind w:firstLine="484"/>
        <w:jc w:val="left"/>
        <w:rPr>
          <w:rFonts w:ascii="仿宋" w:eastAsia="仿宋" w:hAnsi="仿宋" w:cs="宋体"/>
          <w:color w:val="000000"/>
          <w:kern w:val="0"/>
          <w:sz w:val="24"/>
        </w:rPr>
      </w:pPr>
    </w:p>
    <w:p w14:paraId="6A600DCE" w14:textId="37EB3312" w:rsidR="00CC1856" w:rsidRPr="008E6010" w:rsidRDefault="008E6010" w:rsidP="0012711C">
      <w:pPr>
        <w:widowControl/>
        <w:spacing w:line="360" w:lineRule="auto"/>
        <w:ind w:firstLine="484"/>
        <w:jc w:val="left"/>
        <w:rPr>
          <w:rFonts w:asciiTheme="minorEastAsia" w:hAnsiTheme="minorEastAsia" w:cstheme="minorEastAsia"/>
          <w:bCs/>
          <w:sz w:val="24"/>
        </w:rPr>
      </w:pPr>
      <w:r w:rsidRPr="0012711C">
        <w:rPr>
          <w:rFonts w:ascii="仿宋" w:eastAsia="仿宋" w:hAnsi="仿宋" w:cs="宋体" w:hint="eastAsia"/>
          <w:color w:val="000000"/>
          <w:kern w:val="0"/>
          <w:sz w:val="24"/>
        </w:rPr>
        <w:t>在教育科技方面，数字马力依托蚂蚁集团在人工智能、大数据、云计算等领域深厚的技术沉淀和丰富的实践经验加上数字马力自身的人才培养体系规划，与四个站点的数十所高校展开了深度的产教融合产教共建的人才培养方案，利用人工智能等技术围绕教学过程中的三类关键角色：老师、学生和管理者的核心业务场景开展深度的平台化赋能解决方案的探索和落地工作，目前已经形成了一套完善的助教、助学、助练、助考、助管、助就业等核心能力。</w:t>
      </w:r>
      <w:r w:rsidRPr="0012711C">
        <w:rPr>
          <w:rFonts w:ascii="仿宋" w:eastAsia="仿宋" w:hAnsi="仿宋" w:cs="宋体" w:hint="eastAsia"/>
          <w:color w:val="000000"/>
          <w:kern w:val="0"/>
          <w:sz w:val="24"/>
        </w:rPr>
        <w:br/>
      </w:r>
    </w:p>
    <w:p w14:paraId="03E1297A" w14:textId="77777777" w:rsidR="00CC1856" w:rsidRPr="0012711C" w:rsidRDefault="0090557F" w:rsidP="0012711C">
      <w:pPr>
        <w:widowControl/>
        <w:numPr>
          <w:ilvl w:val="1"/>
          <w:numId w:val="1"/>
        </w:numPr>
        <w:spacing w:line="360" w:lineRule="auto"/>
        <w:ind w:firstLine="484"/>
        <w:jc w:val="left"/>
        <w:rPr>
          <w:rFonts w:ascii="仿宋" w:eastAsia="仿宋" w:hAnsi="仿宋" w:cs="宋体"/>
          <w:b/>
          <w:color w:val="000000"/>
          <w:kern w:val="0"/>
          <w:sz w:val="24"/>
        </w:rPr>
      </w:pPr>
      <w:r w:rsidRPr="0012711C">
        <w:rPr>
          <w:rFonts w:ascii="仿宋" w:eastAsia="仿宋" w:hAnsi="仿宋" w:cs="宋体" w:hint="eastAsia"/>
          <w:b/>
          <w:color w:val="000000"/>
          <w:kern w:val="0"/>
          <w:sz w:val="24"/>
        </w:rPr>
        <w:t>业务背景</w:t>
      </w:r>
    </w:p>
    <w:p w14:paraId="67446B3B" w14:textId="5F135D7D" w:rsidR="00CC1856" w:rsidRPr="0012711C" w:rsidRDefault="0090557F" w:rsidP="0012711C">
      <w:pPr>
        <w:widowControl/>
        <w:spacing w:line="360" w:lineRule="auto"/>
        <w:ind w:firstLine="484"/>
        <w:jc w:val="left"/>
        <w:rPr>
          <w:rFonts w:ascii="仿宋" w:eastAsia="仿宋" w:hAnsi="仿宋" w:cs="宋体"/>
          <w:color w:val="000000"/>
          <w:kern w:val="0"/>
          <w:sz w:val="24"/>
        </w:rPr>
      </w:pPr>
      <w:r w:rsidRPr="0012711C">
        <w:rPr>
          <w:rFonts w:ascii="仿宋" w:eastAsia="仿宋" w:hAnsi="仿宋" w:cs="宋体" w:hint="eastAsia"/>
          <w:color w:val="000000"/>
          <w:kern w:val="0"/>
          <w:sz w:val="24"/>
        </w:rPr>
        <w:lastRenderedPageBreak/>
        <w:t>为解决教育领域现存问题，推动教育质量提升与公平化发展，“AI 智能</w:t>
      </w:r>
      <w:r w:rsidRPr="0012711C">
        <w:rPr>
          <w:rFonts w:ascii="微软雅黑" w:eastAsia="微软雅黑" w:hAnsi="微软雅黑" w:cs="微软雅黑" w:hint="eastAsia"/>
          <w:color w:val="000000"/>
          <w:kern w:val="0"/>
          <w:sz w:val="24"/>
        </w:rPr>
        <w:t>・</w:t>
      </w:r>
      <w:r w:rsidRPr="0012711C">
        <w:rPr>
          <w:rFonts w:ascii="仿宋" w:eastAsia="仿宋" w:hAnsi="仿宋" w:cs="仿宋" w:hint="eastAsia"/>
          <w:color w:val="000000"/>
          <w:kern w:val="0"/>
          <w:sz w:val="24"/>
        </w:rPr>
        <w:t>教学辅具”</w:t>
      </w:r>
      <w:r w:rsidRPr="0012711C">
        <w:rPr>
          <w:rFonts w:ascii="仿宋" w:eastAsia="仿宋" w:hAnsi="仿宋" w:cs="宋体" w:hint="eastAsia"/>
          <w:color w:val="000000"/>
          <w:kern w:val="0"/>
          <w:sz w:val="24"/>
        </w:rPr>
        <w:t xml:space="preserve"> 项目旨在借助</w:t>
      </w:r>
      <w:r w:rsidR="008E6010" w:rsidRPr="0012711C">
        <w:rPr>
          <w:rFonts w:ascii="仿宋" w:eastAsia="仿宋" w:hAnsi="仿宋" w:cs="宋体" w:hint="eastAsia"/>
          <w:color w:val="000000"/>
          <w:kern w:val="0"/>
          <w:sz w:val="24"/>
        </w:rPr>
        <w:t>现有</w:t>
      </w:r>
      <w:r w:rsidRPr="0012711C">
        <w:rPr>
          <w:rFonts w:ascii="仿宋" w:eastAsia="仿宋" w:hAnsi="仿宋" w:cs="宋体" w:hint="eastAsia"/>
          <w:color w:val="000000"/>
          <w:kern w:val="0"/>
          <w:sz w:val="24"/>
        </w:rPr>
        <w:t>的人工智能技术、大数据分析能力，为教师提供高效教学工具，为学生打造个性化学习体验，助力学校实现教学资源优化配置与教育质量的全面提升。</w:t>
      </w:r>
    </w:p>
    <w:p w14:paraId="1F6638B3" w14:textId="77777777" w:rsidR="00CC1856" w:rsidRPr="0012711C" w:rsidRDefault="0090557F" w:rsidP="0012711C">
      <w:pPr>
        <w:widowControl/>
        <w:numPr>
          <w:ilvl w:val="0"/>
          <w:numId w:val="1"/>
        </w:numPr>
        <w:spacing w:line="360" w:lineRule="auto"/>
        <w:ind w:left="0" w:firstLine="0"/>
        <w:jc w:val="left"/>
        <w:rPr>
          <w:rFonts w:ascii="楷体" w:eastAsia="楷体" w:hAnsi="楷体" w:cs="宋体"/>
          <w:color w:val="000000"/>
          <w:kern w:val="0"/>
          <w:sz w:val="28"/>
        </w:rPr>
      </w:pPr>
      <w:r w:rsidRPr="0012711C">
        <w:rPr>
          <w:rFonts w:ascii="楷体" w:eastAsia="楷体" w:hAnsi="楷体" w:cs="宋体" w:hint="eastAsia"/>
          <w:color w:val="000000"/>
          <w:kern w:val="0"/>
          <w:sz w:val="28"/>
        </w:rPr>
        <w:t>项目说明</w:t>
      </w:r>
    </w:p>
    <w:p w14:paraId="68AF4DE2" w14:textId="77777777" w:rsidR="00CC1856" w:rsidRPr="0012711C" w:rsidRDefault="0090557F" w:rsidP="0012711C">
      <w:pPr>
        <w:widowControl/>
        <w:numPr>
          <w:ilvl w:val="1"/>
          <w:numId w:val="1"/>
        </w:numPr>
        <w:spacing w:line="360" w:lineRule="auto"/>
        <w:ind w:firstLine="484"/>
        <w:jc w:val="left"/>
        <w:rPr>
          <w:rFonts w:ascii="仿宋" w:eastAsia="仿宋" w:hAnsi="仿宋" w:cs="宋体"/>
          <w:b/>
          <w:color w:val="000000"/>
          <w:kern w:val="0"/>
          <w:sz w:val="24"/>
        </w:rPr>
      </w:pPr>
      <w:r w:rsidRPr="0012711C">
        <w:rPr>
          <w:rFonts w:ascii="仿宋" w:eastAsia="仿宋" w:hAnsi="仿宋" w:cs="宋体" w:hint="eastAsia"/>
          <w:b/>
          <w:color w:val="000000"/>
          <w:kern w:val="0"/>
          <w:sz w:val="24"/>
        </w:rPr>
        <w:t>问题说明</w:t>
      </w:r>
    </w:p>
    <w:p w14:paraId="73181F7E" w14:textId="77777777" w:rsidR="00CC1856" w:rsidRPr="0012711C" w:rsidRDefault="0090557F" w:rsidP="0012711C">
      <w:pPr>
        <w:widowControl/>
        <w:spacing w:line="360" w:lineRule="auto"/>
        <w:ind w:firstLine="484"/>
        <w:jc w:val="left"/>
        <w:rPr>
          <w:rFonts w:ascii="仿宋" w:eastAsia="仿宋" w:hAnsi="仿宋" w:cs="宋体"/>
          <w:color w:val="000000"/>
          <w:kern w:val="0"/>
          <w:sz w:val="24"/>
        </w:rPr>
      </w:pPr>
      <w:r w:rsidRPr="0012711C">
        <w:rPr>
          <w:rFonts w:ascii="仿宋" w:eastAsia="仿宋" w:hAnsi="仿宋" w:cs="宋体" w:hint="eastAsia"/>
          <w:color w:val="000000"/>
          <w:kern w:val="0"/>
          <w:sz w:val="24"/>
        </w:rPr>
        <w:t>教师面临教学资源整合困难、学情分析耗时、个性化教学难以开展等问题；学生个体学习差异大，传统教学无法满足多样化需求；教学过程中课堂互动效率低、作业与测试批改评估不智能、教学质量评估缺乏数据支持、学生学习缺乏情感激励。</w:t>
      </w:r>
    </w:p>
    <w:p w14:paraId="531EF9E3" w14:textId="77777777" w:rsidR="00CC1856" w:rsidRPr="0012711C" w:rsidRDefault="0090557F" w:rsidP="0012711C">
      <w:pPr>
        <w:widowControl/>
        <w:numPr>
          <w:ilvl w:val="1"/>
          <w:numId w:val="1"/>
        </w:numPr>
        <w:spacing w:line="360" w:lineRule="auto"/>
        <w:ind w:firstLine="484"/>
        <w:jc w:val="left"/>
        <w:rPr>
          <w:rFonts w:ascii="仿宋" w:eastAsia="仿宋" w:hAnsi="仿宋" w:cs="宋体"/>
          <w:b/>
          <w:color w:val="000000"/>
          <w:kern w:val="0"/>
          <w:sz w:val="24"/>
        </w:rPr>
      </w:pPr>
      <w:r w:rsidRPr="0012711C">
        <w:rPr>
          <w:rFonts w:ascii="仿宋" w:eastAsia="仿宋" w:hAnsi="仿宋" w:cs="宋体" w:hint="eastAsia"/>
          <w:b/>
          <w:color w:val="000000"/>
          <w:kern w:val="0"/>
          <w:sz w:val="24"/>
        </w:rPr>
        <w:t>用户期望</w:t>
      </w:r>
    </w:p>
    <w:p w14:paraId="260B199C" w14:textId="77777777" w:rsidR="00CC1856" w:rsidRPr="0012711C" w:rsidRDefault="0090557F" w:rsidP="0012711C">
      <w:pPr>
        <w:widowControl/>
        <w:spacing w:line="360" w:lineRule="auto"/>
        <w:ind w:firstLine="484"/>
        <w:jc w:val="left"/>
        <w:rPr>
          <w:rFonts w:ascii="仿宋" w:eastAsia="仿宋" w:hAnsi="仿宋" w:cs="宋体"/>
          <w:color w:val="000000"/>
          <w:kern w:val="0"/>
          <w:sz w:val="24"/>
        </w:rPr>
      </w:pPr>
      <w:r w:rsidRPr="0012711C">
        <w:rPr>
          <w:rFonts w:ascii="仿宋" w:eastAsia="仿宋" w:hAnsi="仿宋" w:cs="宋体" w:hint="eastAsia"/>
          <w:color w:val="000000"/>
          <w:kern w:val="0"/>
          <w:sz w:val="24"/>
        </w:rPr>
        <w:t>教师期望获得智能备课支持、动态学情分析、高效课堂互动、智能作业与测试功能以及教学质量评估建议；学生期望得到个性化学习路径、智能答疑、情感陪伴与激励；学校期望提升教学质量，实现教育公平化发展，通过技术手段缩小校际差距，共享优质教育资源。</w:t>
      </w:r>
    </w:p>
    <w:p w14:paraId="0A4DAC5B" w14:textId="77777777" w:rsidR="00CC1856" w:rsidRPr="0012711C" w:rsidRDefault="0090557F" w:rsidP="0012711C">
      <w:pPr>
        <w:widowControl/>
        <w:numPr>
          <w:ilvl w:val="0"/>
          <w:numId w:val="1"/>
        </w:numPr>
        <w:spacing w:line="360" w:lineRule="auto"/>
        <w:ind w:left="0" w:firstLine="0"/>
        <w:jc w:val="left"/>
        <w:rPr>
          <w:rFonts w:ascii="楷体" w:eastAsia="楷体" w:hAnsi="楷体" w:cs="宋体"/>
          <w:color w:val="000000"/>
          <w:kern w:val="0"/>
          <w:sz w:val="28"/>
        </w:rPr>
      </w:pPr>
      <w:r w:rsidRPr="0012711C">
        <w:rPr>
          <w:rFonts w:ascii="楷体" w:eastAsia="楷体" w:hAnsi="楷体" w:cs="宋体" w:hint="eastAsia"/>
          <w:color w:val="000000"/>
          <w:kern w:val="0"/>
          <w:sz w:val="28"/>
        </w:rPr>
        <w:t>任务要求</w:t>
      </w:r>
    </w:p>
    <w:p w14:paraId="7D9CBD4A" w14:textId="77777777" w:rsidR="00CC1856" w:rsidRPr="0012711C" w:rsidRDefault="0090557F" w:rsidP="0012711C">
      <w:pPr>
        <w:widowControl/>
        <w:numPr>
          <w:ilvl w:val="1"/>
          <w:numId w:val="1"/>
        </w:numPr>
        <w:spacing w:line="360" w:lineRule="auto"/>
        <w:ind w:firstLine="484"/>
        <w:jc w:val="left"/>
        <w:rPr>
          <w:rFonts w:ascii="仿宋" w:eastAsia="仿宋" w:hAnsi="仿宋" w:cs="宋体"/>
          <w:b/>
          <w:color w:val="000000"/>
          <w:kern w:val="0"/>
          <w:sz w:val="24"/>
        </w:rPr>
      </w:pPr>
      <w:r w:rsidRPr="0012711C">
        <w:rPr>
          <w:rFonts w:ascii="仿宋" w:eastAsia="仿宋" w:hAnsi="仿宋" w:cs="宋体" w:hint="eastAsia"/>
          <w:b/>
          <w:color w:val="000000"/>
          <w:kern w:val="0"/>
          <w:sz w:val="24"/>
        </w:rPr>
        <w:t>开发说明</w:t>
      </w:r>
    </w:p>
    <w:p w14:paraId="62402C09" w14:textId="77777777" w:rsidR="008E6010" w:rsidRPr="0012711C" w:rsidRDefault="0090557F" w:rsidP="0012711C">
      <w:pPr>
        <w:widowControl/>
        <w:spacing w:line="360" w:lineRule="auto"/>
        <w:ind w:firstLine="484"/>
        <w:jc w:val="left"/>
        <w:rPr>
          <w:rFonts w:ascii="仿宋" w:eastAsia="仿宋" w:hAnsi="仿宋" w:cs="宋体"/>
          <w:color w:val="000000"/>
          <w:kern w:val="0"/>
          <w:sz w:val="24"/>
        </w:rPr>
      </w:pPr>
      <w:r w:rsidRPr="0012711C">
        <w:rPr>
          <w:rFonts w:ascii="仿宋" w:eastAsia="仿宋" w:hAnsi="仿宋" w:cs="宋体" w:hint="eastAsia"/>
          <w:color w:val="000000"/>
          <w:kern w:val="0"/>
          <w:sz w:val="24"/>
        </w:rPr>
        <w:t>开发具备智能备课支持、动态学情分析、智能课堂互动、智能作业与测试、教学质量评估、情感交互与激励等功能的 AI 教学辅具</w:t>
      </w:r>
      <w:r w:rsidR="008E6010" w:rsidRPr="0012711C">
        <w:rPr>
          <w:rFonts w:ascii="仿宋" w:eastAsia="仿宋" w:hAnsi="仿宋" w:cs="宋体" w:hint="eastAsia"/>
          <w:color w:val="000000"/>
          <w:kern w:val="0"/>
          <w:sz w:val="24"/>
        </w:rPr>
        <w:t>。</w:t>
      </w:r>
    </w:p>
    <w:p w14:paraId="777373B3" w14:textId="5EB1B380" w:rsidR="008E6010" w:rsidRPr="0012711C" w:rsidRDefault="008E6010" w:rsidP="0012711C">
      <w:pPr>
        <w:widowControl/>
        <w:spacing w:line="360" w:lineRule="auto"/>
        <w:ind w:firstLine="484"/>
        <w:jc w:val="left"/>
        <w:rPr>
          <w:rFonts w:ascii="仿宋" w:eastAsia="仿宋" w:hAnsi="仿宋" w:cs="宋体"/>
          <w:color w:val="000000"/>
          <w:kern w:val="0"/>
          <w:sz w:val="24"/>
        </w:rPr>
      </w:pPr>
      <w:r w:rsidRPr="0012711C">
        <w:rPr>
          <w:rFonts w:ascii="仿宋" w:eastAsia="仿宋" w:hAnsi="仿宋" w:cs="宋体" w:hint="eastAsia"/>
          <w:color w:val="000000"/>
          <w:kern w:val="0"/>
          <w:sz w:val="24"/>
        </w:rPr>
        <w:t>企业级建议（不强制，参赛团队可根据自己实际掌握的技术栈/技能点来安排）：</w:t>
      </w:r>
    </w:p>
    <w:p w14:paraId="232A8F98" w14:textId="77777777" w:rsidR="008E6010" w:rsidRPr="0012711C" w:rsidRDefault="008E6010" w:rsidP="0012711C">
      <w:pPr>
        <w:widowControl/>
        <w:spacing w:line="360" w:lineRule="auto"/>
        <w:ind w:firstLine="484"/>
        <w:jc w:val="left"/>
        <w:rPr>
          <w:rFonts w:ascii="仿宋" w:eastAsia="仿宋" w:hAnsi="仿宋" w:cs="宋体"/>
          <w:color w:val="000000"/>
          <w:kern w:val="0"/>
          <w:sz w:val="24"/>
        </w:rPr>
      </w:pPr>
      <w:r w:rsidRPr="0012711C">
        <w:rPr>
          <w:rFonts w:ascii="仿宋" w:eastAsia="仿宋" w:hAnsi="仿宋" w:cs="宋体" w:hint="eastAsia"/>
          <w:color w:val="000000"/>
          <w:kern w:val="0"/>
          <w:sz w:val="24"/>
        </w:rPr>
        <w:t>采用多租户 SaaS 架构、微服务 + Service Mesh 等技术实现系统设计开发，确保跨平台适配与系统安全「在满足业务需求的基础上可以考虑系统安全层面的设计和实现，加分项」。</w:t>
      </w:r>
    </w:p>
    <w:p w14:paraId="198C0B98" w14:textId="32D36D8C" w:rsidR="00CC1856" w:rsidRPr="008E6010" w:rsidRDefault="00CC1856">
      <w:pPr>
        <w:spacing w:line="360" w:lineRule="auto"/>
        <w:ind w:firstLine="420"/>
        <w:rPr>
          <w:rFonts w:asciiTheme="minorEastAsia" w:hAnsiTheme="minorEastAsia" w:cstheme="minorEastAsia"/>
          <w:bCs/>
          <w:sz w:val="24"/>
        </w:rPr>
      </w:pPr>
    </w:p>
    <w:p w14:paraId="62197253" w14:textId="77777777" w:rsidR="00CC1856" w:rsidRPr="0012711C" w:rsidRDefault="0090557F" w:rsidP="0012711C">
      <w:pPr>
        <w:widowControl/>
        <w:numPr>
          <w:ilvl w:val="1"/>
          <w:numId w:val="1"/>
        </w:numPr>
        <w:spacing w:line="360" w:lineRule="auto"/>
        <w:ind w:firstLine="484"/>
        <w:jc w:val="left"/>
        <w:rPr>
          <w:rFonts w:ascii="仿宋" w:eastAsia="仿宋" w:hAnsi="仿宋" w:cs="宋体"/>
          <w:b/>
          <w:color w:val="000000"/>
          <w:kern w:val="0"/>
          <w:sz w:val="24"/>
        </w:rPr>
      </w:pPr>
      <w:r w:rsidRPr="0012711C">
        <w:rPr>
          <w:rFonts w:ascii="仿宋" w:eastAsia="仿宋" w:hAnsi="仿宋" w:cs="宋体" w:hint="eastAsia"/>
          <w:b/>
          <w:color w:val="000000"/>
          <w:kern w:val="0"/>
          <w:sz w:val="24"/>
        </w:rPr>
        <w:t>技术要求与指标</w:t>
      </w:r>
    </w:p>
    <w:p w14:paraId="58B5B7EE" w14:textId="77777777" w:rsidR="008E6010" w:rsidRPr="0012711C" w:rsidRDefault="008E6010" w:rsidP="0012711C">
      <w:pPr>
        <w:widowControl/>
        <w:spacing w:line="360" w:lineRule="auto"/>
        <w:ind w:firstLine="484"/>
        <w:jc w:val="left"/>
        <w:rPr>
          <w:rFonts w:ascii="仿宋" w:eastAsia="仿宋" w:hAnsi="仿宋" w:cs="宋体"/>
          <w:color w:val="000000"/>
          <w:kern w:val="0"/>
          <w:sz w:val="24"/>
        </w:rPr>
      </w:pPr>
      <w:r w:rsidRPr="0012711C">
        <w:rPr>
          <w:rFonts w:ascii="仿宋" w:eastAsia="仿宋" w:hAnsi="仿宋" w:cs="宋体" w:hint="eastAsia"/>
          <w:color w:val="000000"/>
          <w:kern w:val="0"/>
          <w:sz w:val="24"/>
        </w:rPr>
        <w:t>企业级建议（不强制，参赛团队可根据自己实际掌握的技术栈</w:t>
      </w:r>
      <w:r w:rsidRPr="0012711C">
        <w:rPr>
          <w:rFonts w:ascii="仿宋" w:eastAsia="仿宋" w:hAnsi="仿宋" w:cs="宋体"/>
          <w:color w:val="000000"/>
          <w:kern w:val="0"/>
          <w:sz w:val="24"/>
        </w:rPr>
        <w:t>/</w:t>
      </w:r>
      <w:r w:rsidRPr="0012711C">
        <w:rPr>
          <w:rFonts w:ascii="仿宋" w:eastAsia="仿宋" w:hAnsi="仿宋" w:cs="宋体" w:hint="eastAsia"/>
          <w:color w:val="000000"/>
          <w:kern w:val="0"/>
          <w:sz w:val="24"/>
        </w:rPr>
        <w:t>技能点来安排）：</w:t>
      </w:r>
    </w:p>
    <w:p w14:paraId="2487B373" w14:textId="767A1829" w:rsidR="008E6010" w:rsidRPr="0012711C" w:rsidRDefault="008E6010" w:rsidP="0012711C">
      <w:pPr>
        <w:widowControl/>
        <w:spacing w:line="360" w:lineRule="auto"/>
        <w:ind w:left="484"/>
        <w:jc w:val="left"/>
        <w:rPr>
          <w:rFonts w:ascii="仿宋" w:eastAsia="仿宋" w:hAnsi="仿宋" w:cs="宋体"/>
          <w:color w:val="000000"/>
          <w:kern w:val="0"/>
          <w:sz w:val="24"/>
        </w:rPr>
      </w:pPr>
      <w:r w:rsidRPr="0012711C">
        <w:rPr>
          <w:rFonts w:ascii="仿宋" w:eastAsia="仿宋" w:hAnsi="仿宋" w:cs="宋体" w:hint="eastAsia"/>
          <w:color w:val="000000"/>
          <w:kern w:val="0"/>
          <w:sz w:val="24"/>
        </w:rPr>
        <w:lastRenderedPageBreak/>
        <w:t>（满足其中2-3项即可）</w:t>
      </w:r>
    </w:p>
    <w:p w14:paraId="238230B1" w14:textId="77777777" w:rsidR="00CC1856" w:rsidRPr="0012711C" w:rsidRDefault="0090557F" w:rsidP="0012711C">
      <w:pPr>
        <w:widowControl/>
        <w:numPr>
          <w:ilvl w:val="0"/>
          <w:numId w:val="2"/>
        </w:numPr>
        <w:spacing w:line="360" w:lineRule="auto"/>
        <w:ind w:firstLine="484"/>
        <w:jc w:val="left"/>
        <w:rPr>
          <w:rFonts w:ascii="仿宋" w:eastAsia="仿宋" w:hAnsi="仿宋" w:cs="宋体"/>
          <w:color w:val="000000"/>
          <w:kern w:val="0"/>
          <w:sz w:val="24"/>
        </w:rPr>
      </w:pPr>
      <w:r w:rsidRPr="0012711C">
        <w:rPr>
          <w:rFonts w:ascii="仿宋" w:eastAsia="仿宋" w:hAnsi="仿宋" w:cs="宋体" w:hint="eastAsia"/>
          <w:color w:val="000000"/>
          <w:kern w:val="0"/>
          <w:sz w:val="24"/>
        </w:rPr>
        <w:t>采用多租户 SaaS 架构实现数据隔离与资源动态分配；</w:t>
      </w:r>
    </w:p>
    <w:p w14:paraId="14D026FE" w14:textId="77777777" w:rsidR="00CC1856" w:rsidRPr="0012711C" w:rsidRDefault="0090557F" w:rsidP="0012711C">
      <w:pPr>
        <w:widowControl/>
        <w:numPr>
          <w:ilvl w:val="0"/>
          <w:numId w:val="2"/>
        </w:numPr>
        <w:spacing w:line="360" w:lineRule="auto"/>
        <w:ind w:firstLine="484"/>
        <w:jc w:val="left"/>
        <w:rPr>
          <w:rFonts w:ascii="仿宋" w:eastAsia="仿宋" w:hAnsi="仿宋" w:cs="宋体"/>
          <w:color w:val="000000"/>
          <w:kern w:val="0"/>
          <w:sz w:val="24"/>
        </w:rPr>
      </w:pPr>
      <w:r w:rsidRPr="0012711C">
        <w:rPr>
          <w:rFonts w:ascii="仿宋" w:eastAsia="仿宋" w:hAnsi="仿宋" w:cs="宋体" w:hint="eastAsia"/>
          <w:color w:val="000000"/>
          <w:kern w:val="0"/>
          <w:sz w:val="24"/>
        </w:rPr>
        <w:t>运用微服务架构拆分系统模块，通过 Service Mesh 实现服务间流量治理等</w:t>
      </w:r>
    </w:p>
    <w:p w14:paraId="020C4C46" w14:textId="77777777" w:rsidR="00CC1856" w:rsidRPr="0012711C" w:rsidRDefault="0090557F" w:rsidP="0012711C">
      <w:pPr>
        <w:widowControl/>
        <w:numPr>
          <w:ilvl w:val="0"/>
          <w:numId w:val="2"/>
        </w:numPr>
        <w:spacing w:line="360" w:lineRule="auto"/>
        <w:ind w:firstLine="484"/>
        <w:jc w:val="left"/>
        <w:rPr>
          <w:rFonts w:ascii="仿宋" w:eastAsia="仿宋" w:hAnsi="仿宋" w:cs="宋体"/>
          <w:color w:val="000000"/>
          <w:kern w:val="0"/>
          <w:sz w:val="24"/>
        </w:rPr>
      </w:pPr>
      <w:r w:rsidRPr="0012711C">
        <w:rPr>
          <w:rFonts w:ascii="仿宋" w:eastAsia="仿宋" w:hAnsi="仿宋" w:cs="宋体" w:hint="eastAsia"/>
          <w:color w:val="000000"/>
          <w:kern w:val="0"/>
          <w:sz w:val="24"/>
        </w:rPr>
        <w:t>设计响应式用户界面实现跨平台适配；</w:t>
      </w:r>
    </w:p>
    <w:p w14:paraId="69F63089" w14:textId="77777777" w:rsidR="00CC1856" w:rsidRPr="0012711C" w:rsidRDefault="0090557F" w:rsidP="0012711C">
      <w:pPr>
        <w:widowControl/>
        <w:numPr>
          <w:ilvl w:val="0"/>
          <w:numId w:val="2"/>
        </w:numPr>
        <w:spacing w:line="360" w:lineRule="auto"/>
        <w:ind w:firstLine="484"/>
        <w:jc w:val="left"/>
        <w:rPr>
          <w:rFonts w:ascii="仿宋" w:eastAsia="仿宋" w:hAnsi="仿宋" w:cs="宋体"/>
          <w:color w:val="000000"/>
          <w:kern w:val="0"/>
          <w:sz w:val="24"/>
        </w:rPr>
      </w:pPr>
      <w:r w:rsidRPr="0012711C">
        <w:rPr>
          <w:rFonts w:ascii="仿宋" w:eastAsia="仿宋" w:hAnsi="仿宋" w:cs="宋体" w:hint="eastAsia"/>
          <w:color w:val="000000"/>
          <w:kern w:val="0"/>
          <w:sz w:val="24"/>
        </w:rPr>
        <w:t>实施多种安全防护措施保障系统安全；</w:t>
      </w:r>
    </w:p>
    <w:p w14:paraId="4A7819A4" w14:textId="77777777" w:rsidR="00CC1856" w:rsidRPr="0012711C" w:rsidRDefault="0090557F" w:rsidP="0012711C">
      <w:pPr>
        <w:widowControl/>
        <w:numPr>
          <w:ilvl w:val="0"/>
          <w:numId w:val="2"/>
        </w:numPr>
        <w:spacing w:line="360" w:lineRule="auto"/>
        <w:ind w:firstLine="484"/>
        <w:jc w:val="left"/>
        <w:rPr>
          <w:rFonts w:ascii="仿宋" w:eastAsia="仿宋" w:hAnsi="仿宋" w:cs="宋体"/>
          <w:color w:val="000000"/>
          <w:kern w:val="0"/>
          <w:sz w:val="24"/>
        </w:rPr>
      </w:pPr>
      <w:r w:rsidRPr="0012711C">
        <w:rPr>
          <w:rFonts w:ascii="仿宋" w:eastAsia="仿宋" w:hAnsi="仿宋" w:cs="宋体" w:hint="eastAsia"/>
          <w:color w:val="000000"/>
          <w:kern w:val="0"/>
          <w:sz w:val="24"/>
        </w:rPr>
        <w:t>独立设计开发 AI 功能模块并遵循相关协议规范；</w:t>
      </w:r>
    </w:p>
    <w:p w14:paraId="5190E3B2" w14:textId="77777777" w:rsidR="00CC1856" w:rsidRPr="0012711C" w:rsidRDefault="0090557F" w:rsidP="0012711C">
      <w:pPr>
        <w:widowControl/>
        <w:numPr>
          <w:ilvl w:val="0"/>
          <w:numId w:val="2"/>
        </w:numPr>
        <w:spacing w:line="360" w:lineRule="auto"/>
        <w:ind w:firstLine="484"/>
        <w:jc w:val="left"/>
        <w:rPr>
          <w:rFonts w:ascii="仿宋" w:eastAsia="仿宋" w:hAnsi="仿宋" w:cs="宋体"/>
          <w:color w:val="000000"/>
          <w:kern w:val="0"/>
          <w:sz w:val="24"/>
        </w:rPr>
      </w:pPr>
      <w:r w:rsidRPr="0012711C">
        <w:rPr>
          <w:rFonts w:ascii="仿宋" w:eastAsia="仿宋" w:hAnsi="仿宋" w:cs="宋体" w:hint="eastAsia"/>
          <w:color w:val="000000"/>
          <w:kern w:val="0"/>
          <w:sz w:val="24"/>
        </w:rPr>
        <w:t>选用 MySQL、MongoDB、Redis 等数据库满足不同数据存储需求。</w:t>
      </w:r>
    </w:p>
    <w:p w14:paraId="103C80A3" w14:textId="77777777" w:rsidR="00CC1856" w:rsidRPr="0012711C" w:rsidRDefault="0090557F" w:rsidP="0012711C">
      <w:pPr>
        <w:widowControl/>
        <w:numPr>
          <w:ilvl w:val="1"/>
          <w:numId w:val="1"/>
        </w:numPr>
        <w:spacing w:line="360" w:lineRule="auto"/>
        <w:ind w:firstLine="484"/>
        <w:jc w:val="left"/>
        <w:rPr>
          <w:rFonts w:ascii="仿宋" w:eastAsia="仿宋" w:hAnsi="仿宋" w:cs="宋体"/>
          <w:b/>
          <w:color w:val="000000"/>
          <w:kern w:val="0"/>
          <w:sz w:val="24"/>
        </w:rPr>
      </w:pPr>
      <w:r w:rsidRPr="0012711C">
        <w:rPr>
          <w:rFonts w:ascii="仿宋" w:eastAsia="仿宋" w:hAnsi="仿宋" w:cs="宋体" w:hint="eastAsia"/>
          <w:b/>
          <w:color w:val="000000"/>
          <w:kern w:val="0"/>
          <w:sz w:val="24"/>
        </w:rPr>
        <w:t>提交材料</w:t>
      </w:r>
    </w:p>
    <w:p w14:paraId="5AA00EF7" w14:textId="77777777" w:rsidR="00CC1856" w:rsidRPr="0012711C" w:rsidRDefault="0090557F" w:rsidP="0012711C">
      <w:pPr>
        <w:widowControl/>
        <w:numPr>
          <w:ilvl w:val="0"/>
          <w:numId w:val="3"/>
        </w:numPr>
        <w:spacing w:line="360" w:lineRule="auto"/>
        <w:ind w:firstLine="484"/>
        <w:jc w:val="left"/>
        <w:rPr>
          <w:rFonts w:ascii="仿宋" w:eastAsia="仿宋" w:hAnsi="仿宋" w:cs="宋体"/>
          <w:color w:val="000000"/>
          <w:kern w:val="0"/>
          <w:sz w:val="24"/>
        </w:rPr>
      </w:pPr>
      <w:r w:rsidRPr="0012711C">
        <w:rPr>
          <w:rFonts w:ascii="仿宋" w:eastAsia="仿宋" w:hAnsi="仿宋" w:cs="宋体" w:hint="eastAsia"/>
          <w:color w:val="000000"/>
          <w:kern w:val="0"/>
          <w:sz w:val="24"/>
        </w:rPr>
        <w:t>详细的功能设计文档（含业务流程图、用户交互原型及需求分析说明）；</w:t>
      </w:r>
    </w:p>
    <w:p w14:paraId="534912C1" w14:textId="77777777" w:rsidR="00CC1856" w:rsidRPr="0012711C" w:rsidRDefault="0090557F" w:rsidP="0012711C">
      <w:pPr>
        <w:widowControl/>
        <w:numPr>
          <w:ilvl w:val="0"/>
          <w:numId w:val="3"/>
        </w:numPr>
        <w:spacing w:line="360" w:lineRule="auto"/>
        <w:ind w:firstLine="484"/>
        <w:jc w:val="left"/>
        <w:rPr>
          <w:rFonts w:ascii="仿宋" w:eastAsia="仿宋" w:hAnsi="仿宋" w:cs="宋体"/>
          <w:color w:val="000000"/>
          <w:kern w:val="0"/>
          <w:sz w:val="24"/>
        </w:rPr>
      </w:pPr>
      <w:r w:rsidRPr="0012711C">
        <w:rPr>
          <w:rFonts w:ascii="仿宋" w:eastAsia="仿宋" w:hAnsi="仿宋" w:cs="宋体" w:hint="eastAsia"/>
          <w:color w:val="000000"/>
          <w:kern w:val="0"/>
          <w:sz w:val="24"/>
        </w:rPr>
        <w:t>技术架构图、核心代码示例、关键技术选型说明；</w:t>
      </w:r>
    </w:p>
    <w:p w14:paraId="43EAA6DD" w14:textId="77777777" w:rsidR="00CC1856" w:rsidRPr="0012711C" w:rsidRDefault="0090557F" w:rsidP="0012711C">
      <w:pPr>
        <w:widowControl/>
        <w:numPr>
          <w:ilvl w:val="0"/>
          <w:numId w:val="3"/>
        </w:numPr>
        <w:spacing w:line="360" w:lineRule="auto"/>
        <w:ind w:firstLine="484"/>
        <w:jc w:val="left"/>
        <w:rPr>
          <w:rFonts w:ascii="仿宋" w:eastAsia="仿宋" w:hAnsi="仿宋" w:cs="宋体"/>
          <w:color w:val="000000"/>
          <w:kern w:val="0"/>
          <w:sz w:val="24"/>
        </w:rPr>
      </w:pPr>
      <w:r w:rsidRPr="0012711C">
        <w:rPr>
          <w:rFonts w:ascii="仿宋" w:eastAsia="仿宋" w:hAnsi="仿宋" w:cs="宋体" w:hint="eastAsia"/>
          <w:color w:val="000000"/>
          <w:kern w:val="0"/>
          <w:sz w:val="24"/>
        </w:rPr>
        <w:t>系统演示视频或可访问的测试环境；</w:t>
      </w:r>
    </w:p>
    <w:p w14:paraId="7ED65014" w14:textId="77777777" w:rsidR="00CC1856" w:rsidRPr="0012711C" w:rsidRDefault="0090557F" w:rsidP="0012711C">
      <w:pPr>
        <w:widowControl/>
        <w:numPr>
          <w:ilvl w:val="0"/>
          <w:numId w:val="3"/>
        </w:numPr>
        <w:spacing w:line="360" w:lineRule="auto"/>
        <w:ind w:firstLine="484"/>
        <w:jc w:val="left"/>
        <w:rPr>
          <w:rFonts w:ascii="仿宋" w:eastAsia="仿宋" w:hAnsi="仿宋" w:cs="宋体"/>
          <w:color w:val="000000"/>
          <w:kern w:val="0"/>
          <w:sz w:val="24"/>
        </w:rPr>
      </w:pPr>
      <w:r w:rsidRPr="0012711C">
        <w:rPr>
          <w:rFonts w:ascii="仿宋" w:eastAsia="仿宋" w:hAnsi="仿宋" w:cs="宋体" w:hint="eastAsia"/>
          <w:color w:val="000000"/>
          <w:kern w:val="0"/>
          <w:sz w:val="24"/>
        </w:rPr>
        <w:t>阐述产品迭代方向、市场推广策略及与其他教育生态整合方案的文档。</w:t>
      </w:r>
    </w:p>
    <w:p w14:paraId="0DF146B9" w14:textId="77777777" w:rsidR="00CC1856" w:rsidRPr="0012711C" w:rsidRDefault="0090557F" w:rsidP="0012711C">
      <w:pPr>
        <w:widowControl/>
        <w:numPr>
          <w:ilvl w:val="1"/>
          <w:numId w:val="1"/>
        </w:numPr>
        <w:spacing w:line="360" w:lineRule="auto"/>
        <w:ind w:firstLine="484"/>
        <w:jc w:val="left"/>
        <w:rPr>
          <w:rFonts w:ascii="仿宋" w:eastAsia="仿宋" w:hAnsi="仿宋" w:cs="宋体"/>
          <w:b/>
          <w:color w:val="000000"/>
          <w:kern w:val="0"/>
          <w:sz w:val="24"/>
        </w:rPr>
      </w:pPr>
      <w:r w:rsidRPr="0012711C">
        <w:rPr>
          <w:rFonts w:ascii="仿宋" w:eastAsia="仿宋" w:hAnsi="仿宋" w:cs="宋体" w:hint="eastAsia"/>
          <w:b/>
          <w:color w:val="000000"/>
          <w:kern w:val="0"/>
          <w:sz w:val="24"/>
        </w:rPr>
        <w:t>任务清单</w:t>
      </w:r>
    </w:p>
    <w:p w14:paraId="1F40337D" w14:textId="77777777" w:rsidR="00CC1856" w:rsidRPr="0012711C" w:rsidRDefault="0090557F" w:rsidP="0012711C">
      <w:pPr>
        <w:widowControl/>
        <w:numPr>
          <w:ilvl w:val="0"/>
          <w:numId w:val="4"/>
        </w:numPr>
        <w:spacing w:line="360" w:lineRule="auto"/>
        <w:ind w:firstLine="484"/>
        <w:jc w:val="left"/>
        <w:rPr>
          <w:rFonts w:ascii="仿宋" w:eastAsia="仿宋" w:hAnsi="仿宋" w:cs="宋体"/>
          <w:color w:val="000000"/>
          <w:kern w:val="0"/>
          <w:sz w:val="24"/>
        </w:rPr>
      </w:pPr>
      <w:r w:rsidRPr="0012711C">
        <w:rPr>
          <w:rFonts w:ascii="仿宋" w:eastAsia="仿宋" w:hAnsi="仿宋" w:cs="宋体" w:hint="eastAsia"/>
          <w:color w:val="000000"/>
          <w:kern w:val="0"/>
          <w:sz w:val="24"/>
        </w:rPr>
        <w:t>完成功能设计文档撰写；</w:t>
      </w:r>
    </w:p>
    <w:p w14:paraId="6B396734" w14:textId="77777777" w:rsidR="00CC1856" w:rsidRPr="0012711C" w:rsidRDefault="0090557F" w:rsidP="0012711C">
      <w:pPr>
        <w:widowControl/>
        <w:numPr>
          <w:ilvl w:val="0"/>
          <w:numId w:val="4"/>
        </w:numPr>
        <w:spacing w:line="360" w:lineRule="auto"/>
        <w:ind w:firstLine="484"/>
        <w:jc w:val="left"/>
        <w:rPr>
          <w:rFonts w:ascii="仿宋" w:eastAsia="仿宋" w:hAnsi="仿宋" w:cs="宋体"/>
          <w:color w:val="000000"/>
          <w:kern w:val="0"/>
          <w:sz w:val="24"/>
        </w:rPr>
      </w:pPr>
      <w:r w:rsidRPr="0012711C">
        <w:rPr>
          <w:rFonts w:ascii="仿宋" w:eastAsia="仿宋" w:hAnsi="仿宋" w:cs="宋体" w:hint="eastAsia"/>
          <w:color w:val="000000"/>
          <w:kern w:val="0"/>
          <w:sz w:val="24"/>
        </w:rPr>
        <w:t>进行技术架构搭建与核心代码开发；</w:t>
      </w:r>
    </w:p>
    <w:p w14:paraId="5B4B5D60" w14:textId="77777777" w:rsidR="00CC1856" w:rsidRPr="0012711C" w:rsidRDefault="0090557F" w:rsidP="0012711C">
      <w:pPr>
        <w:widowControl/>
        <w:numPr>
          <w:ilvl w:val="0"/>
          <w:numId w:val="4"/>
        </w:numPr>
        <w:spacing w:line="360" w:lineRule="auto"/>
        <w:ind w:firstLine="484"/>
        <w:jc w:val="left"/>
        <w:rPr>
          <w:rFonts w:ascii="仿宋" w:eastAsia="仿宋" w:hAnsi="仿宋" w:cs="宋体"/>
          <w:color w:val="000000"/>
          <w:kern w:val="0"/>
          <w:sz w:val="24"/>
        </w:rPr>
      </w:pPr>
      <w:r w:rsidRPr="0012711C">
        <w:rPr>
          <w:rFonts w:ascii="仿宋" w:eastAsia="仿宋" w:hAnsi="仿宋" w:cs="宋体" w:hint="eastAsia"/>
          <w:color w:val="000000"/>
          <w:kern w:val="0"/>
          <w:sz w:val="24"/>
        </w:rPr>
        <w:t>录制系统演示视频或搭建测试环境；</w:t>
      </w:r>
    </w:p>
    <w:p w14:paraId="3FD2F7C7" w14:textId="77777777" w:rsidR="00CC1856" w:rsidRPr="0012711C" w:rsidRDefault="0090557F" w:rsidP="0012711C">
      <w:pPr>
        <w:widowControl/>
        <w:numPr>
          <w:ilvl w:val="0"/>
          <w:numId w:val="4"/>
        </w:numPr>
        <w:spacing w:line="360" w:lineRule="auto"/>
        <w:ind w:firstLine="484"/>
        <w:jc w:val="left"/>
        <w:rPr>
          <w:rFonts w:ascii="仿宋" w:eastAsia="仿宋" w:hAnsi="仿宋" w:cs="宋体"/>
          <w:color w:val="000000"/>
          <w:kern w:val="0"/>
          <w:sz w:val="24"/>
        </w:rPr>
      </w:pPr>
      <w:r w:rsidRPr="0012711C">
        <w:rPr>
          <w:rFonts w:ascii="仿宋" w:eastAsia="仿宋" w:hAnsi="仿宋" w:cs="宋体" w:hint="eastAsia"/>
          <w:color w:val="000000"/>
          <w:kern w:val="0"/>
          <w:sz w:val="24"/>
        </w:rPr>
        <w:t>规划产品未来发展相关方案。</w:t>
      </w:r>
    </w:p>
    <w:p w14:paraId="79617047" w14:textId="77777777" w:rsidR="008E6010" w:rsidRPr="0012711C" w:rsidRDefault="008E6010" w:rsidP="0012711C">
      <w:pPr>
        <w:widowControl/>
        <w:numPr>
          <w:ilvl w:val="1"/>
          <w:numId w:val="1"/>
        </w:numPr>
        <w:spacing w:line="360" w:lineRule="auto"/>
        <w:ind w:firstLine="484"/>
        <w:jc w:val="left"/>
        <w:rPr>
          <w:rFonts w:ascii="仿宋" w:eastAsia="仿宋" w:hAnsi="仿宋" w:cs="宋体"/>
          <w:b/>
          <w:color w:val="000000"/>
          <w:kern w:val="0"/>
          <w:sz w:val="24"/>
        </w:rPr>
      </w:pPr>
      <w:r w:rsidRPr="0012711C">
        <w:rPr>
          <w:rFonts w:ascii="仿宋" w:eastAsia="仿宋" w:hAnsi="仿宋" w:cs="宋体" w:hint="eastAsia"/>
          <w:b/>
          <w:color w:val="000000"/>
          <w:kern w:val="0"/>
          <w:sz w:val="24"/>
        </w:rPr>
        <w:t>交流辅导</w:t>
      </w:r>
    </w:p>
    <w:p w14:paraId="2A1D3C52" w14:textId="77777777" w:rsidR="008E6010" w:rsidRPr="0012711C" w:rsidRDefault="008E6010" w:rsidP="0012711C">
      <w:pPr>
        <w:widowControl/>
        <w:spacing w:line="360" w:lineRule="auto"/>
        <w:ind w:firstLine="484"/>
        <w:jc w:val="left"/>
        <w:rPr>
          <w:rFonts w:ascii="仿宋" w:eastAsia="仿宋" w:hAnsi="仿宋" w:cs="宋体"/>
          <w:color w:val="000000"/>
          <w:kern w:val="0"/>
          <w:sz w:val="24"/>
        </w:rPr>
      </w:pPr>
      <w:r w:rsidRPr="0012711C">
        <w:rPr>
          <w:rFonts w:ascii="仿宋" w:eastAsia="仿宋" w:hAnsi="仿宋" w:cs="宋体" w:hint="eastAsia"/>
          <w:color w:val="000000"/>
          <w:kern w:val="0"/>
          <w:sz w:val="24"/>
        </w:rPr>
        <w:t>参赛的团队我们会组织定期的交流和辅导，也会提供一些特定的资源来给参赛团队使用。</w:t>
      </w:r>
    </w:p>
    <w:p w14:paraId="363B8BB3" w14:textId="77777777" w:rsidR="00CC1856" w:rsidRDefault="00CC1856">
      <w:pPr>
        <w:spacing w:line="360" w:lineRule="auto"/>
        <w:rPr>
          <w:bCs/>
          <w:sz w:val="24"/>
        </w:rPr>
      </w:pPr>
    </w:p>
    <w:p w14:paraId="1F2B0E57" w14:textId="77777777" w:rsidR="00CC1856" w:rsidRPr="0012711C" w:rsidRDefault="0090557F" w:rsidP="0012711C">
      <w:pPr>
        <w:widowControl/>
        <w:numPr>
          <w:ilvl w:val="0"/>
          <w:numId w:val="1"/>
        </w:numPr>
        <w:spacing w:line="360" w:lineRule="auto"/>
        <w:ind w:left="0" w:firstLine="0"/>
        <w:jc w:val="left"/>
        <w:rPr>
          <w:rFonts w:ascii="楷体" w:eastAsia="楷体" w:hAnsi="楷体" w:cs="宋体"/>
          <w:color w:val="000000"/>
          <w:kern w:val="0"/>
          <w:sz w:val="28"/>
        </w:rPr>
      </w:pPr>
      <w:r w:rsidRPr="0012711C">
        <w:rPr>
          <w:rFonts w:ascii="楷体" w:eastAsia="楷体" w:hAnsi="楷体" w:cs="宋体" w:hint="eastAsia"/>
          <w:color w:val="000000"/>
          <w:kern w:val="0"/>
          <w:sz w:val="28"/>
        </w:rPr>
        <w:t>评分要点</w:t>
      </w:r>
    </w:p>
    <w:p w14:paraId="326662EF" w14:textId="77777777" w:rsidR="00CC1856" w:rsidRPr="0012711C" w:rsidRDefault="0090557F" w:rsidP="004A4ACB">
      <w:pPr>
        <w:widowControl/>
        <w:spacing w:line="360" w:lineRule="auto"/>
        <w:ind w:firstLine="484"/>
        <w:jc w:val="left"/>
        <w:rPr>
          <w:rFonts w:ascii="仿宋" w:eastAsia="仿宋" w:hAnsi="仿宋" w:cs="宋体"/>
          <w:color w:val="000000"/>
          <w:kern w:val="0"/>
          <w:sz w:val="24"/>
        </w:rPr>
      </w:pPr>
      <w:r w:rsidRPr="0012711C">
        <w:rPr>
          <w:rFonts w:ascii="仿宋" w:eastAsia="仿宋" w:hAnsi="仿宋" w:cs="宋体" w:hint="eastAsia"/>
          <w:color w:val="000000"/>
          <w:kern w:val="0"/>
          <w:sz w:val="24"/>
        </w:rPr>
        <w:t>功能设计文档的完整性与合理性；</w:t>
      </w:r>
    </w:p>
    <w:p w14:paraId="4D08C5F7" w14:textId="77777777" w:rsidR="00CC1856" w:rsidRPr="0012711C" w:rsidRDefault="0090557F" w:rsidP="004A4ACB">
      <w:pPr>
        <w:widowControl/>
        <w:spacing w:line="360" w:lineRule="auto"/>
        <w:ind w:firstLine="484"/>
        <w:jc w:val="left"/>
        <w:rPr>
          <w:rFonts w:ascii="仿宋" w:eastAsia="仿宋" w:hAnsi="仿宋" w:cs="宋体"/>
          <w:color w:val="000000"/>
          <w:kern w:val="0"/>
          <w:sz w:val="24"/>
        </w:rPr>
      </w:pPr>
      <w:r w:rsidRPr="0012711C">
        <w:rPr>
          <w:rFonts w:ascii="仿宋" w:eastAsia="仿宋" w:hAnsi="仿宋" w:cs="宋体" w:hint="eastAsia"/>
          <w:color w:val="000000"/>
          <w:kern w:val="0"/>
          <w:sz w:val="24"/>
        </w:rPr>
        <w:t>技术架构设计的科学性与实现的可行性；</w:t>
      </w:r>
    </w:p>
    <w:p w14:paraId="1CF71CDE" w14:textId="77777777" w:rsidR="00CC1856" w:rsidRPr="0012711C" w:rsidRDefault="0090557F" w:rsidP="004A4ACB">
      <w:pPr>
        <w:widowControl/>
        <w:spacing w:line="360" w:lineRule="auto"/>
        <w:ind w:firstLine="484"/>
        <w:jc w:val="left"/>
        <w:rPr>
          <w:rFonts w:ascii="仿宋" w:eastAsia="仿宋" w:hAnsi="仿宋" w:cs="宋体"/>
          <w:color w:val="000000"/>
          <w:kern w:val="0"/>
          <w:sz w:val="24"/>
        </w:rPr>
      </w:pPr>
      <w:r w:rsidRPr="0012711C">
        <w:rPr>
          <w:rFonts w:ascii="仿宋" w:eastAsia="仿宋" w:hAnsi="仿宋" w:cs="宋体" w:hint="eastAsia"/>
          <w:color w:val="000000"/>
          <w:kern w:val="0"/>
          <w:sz w:val="24"/>
        </w:rPr>
        <w:t>系统核心功能演示效果；</w:t>
      </w:r>
    </w:p>
    <w:p w14:paraId="2C08C3AE" w14:textId="77777777" w:rsidR="00CC1856" w:rsidRPr="0012711C" w:rsidRDefault="0090557F" w:rsidP="004A4ACB">
      <w:pPr>
        <w:widowControl/>
        <w:spacing w:line="360" w:lineRule="auto"/>
        <w:ind w:firstLine="484"/>
        <w:jc w:val="left"/>
        <w:rPr>
          <w:rFonts w:ascii="仿宋" w:eastAsia="仿宋" w:hAnsi="仿宋" w:cs="宋体"/>
          <w:color w:val="000000"/>
          <w:kern w:val="0"/>
          <w:sz w:val="24"/>
        </w:rPr>
      </w:pPr>
      <w:r w:rsidRPr="0012711C">
        <w:rPr>
          <w:rFonts w:ascii="仿宋" w:eastAsia="仿宋" w:hAnsi="仿宋" w:cs="宋体" w:hint="eastAsia"/>
          <w:color w:val="000000"/>
          <w:kern w:val="0"/>
          <w:sz w:val="24"/>
        </w:rPr>
        <w:t>未来规划方案的创新性与可操作性。</w:t>
      </w:r>
    </w:p>
    <w:sectPr w:rsidR="00CC1856" w:rsidRPr="0012711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F1B4E7" w14:textId="77777777" w:rsidR="0012711C" w:rsidRDefault="0012711C" w:rsidP="0012711C">
      <w:r>
        <w:separator/>
      </w:r>
    </w:p>
  </w:endnote>
  <w:endnote w:type="continuationSeparator" w:id="0">
    <w:p w14:paraId="12BCC9F1" w14:textId="77777777" w:rsidR="0012711C" w:rsidRDefault="0012711C" w:rsidP="00127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30B49C" w14:textId="77777777" w:rsidR="0012711C" w:rsidRDefault="0012711C" w:rsidP="0012711C">
      <w:r>
        <w:separator/>
      </w:r>
    </w:p>
  </w:footnote>
  <w:footnote w:type="continuationSeparator" w:id="0">
    <w:p w14:paraId="232A73DE" w14:textId="77777777" w:rsidR="0012711C" w:rsidRDefault="0012711C" w:rsidP="0012711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F42E52"/>
    <w:multiLevelType w:val="multilevel"/>
    <w:tmpl w:val="BDF42E52"/>
    <w:lvl w:ilvl="0">
      <w:start w:val="1"/>
      <w:numFmt w:val="decimal"/>
      <w:lvlText w:val="%1."/>
      <w:lvlJc w:val="left"/>
      <w:pPr>
        <w:ind w:left="425" w:hanging="425"/>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EF6F9D17"/>
    <w:multiLevelType w:val="singleLevel"/>
    <w:tmpl w:val="EF6F9D17"/>
    <w:lvl w:ilvl="0">
      <w:start w:val="1"/>
      <w:numFmt w:val="decimal"/>
      <w:suff w:val="nothing"/>
      <w:lvlText w:val="（%1）"/>
      <w:lvlJc w:val="left"/>
    </w:lvl>
  </w:abstractNum>
  <w:abstractNum w:abstractNumId="2" w15:restartNumberingAfterBreak="0">
    <w:nsid w:val="FF9C8FA0"/>
    <w:multiLevelType w:val="singleLevel"/>
    <w:tmpl w:val="FF9C8FA0"/>
    <w:lvl w:ilvl="0">
      <w:start w:val="1"/>
      <w:numFmt w:val="decimal"/>
      <w:suff w:val="nothing"/>
      <w:lvlText w:val="（%1）"/>
      <w:lvlJc w:val="left"/>
    </w:lvl>
  </w:abstractNum>
  <w:abstractNum w:abstractNumId="3" w15:restartNumberingAfterBreak="0">
    <w:nsid w:val="4D1F560E"/>
    <w:multiLevelType w:val="singleLevel"/>
    <w:tmpl w:val="73332DCC"/>
    <w:lvl w:ilvl="0">
      <w:start w:val="1"/>
      <w:numFmt w:val="decimal"/>
      <w:suff w:val="nothing"/>
      <w:lvlText w:val="（%1）"/>
      <w:lvlJc w:val="left"/>
    </w:lvl>
  </w:abstractNum>
  <w:abstractNum w:abstractNumId="4" w15:restartNumberingAfterBreak="0">
    <w:nsid w:val="5FACC5E4"/>
    <w:multiLevelType w:val="singleLevel"/>
    <w:tmpl w:val="5FACC5E4"/>
    <w:lvl w:ilvl="0">
      <w:start w:val="1"/>
      <w:numFmt w:val="decimal"/>
      <w:suff w:val="nothing"/>
      <w:lvlText w:val="（%1）"/>
      <w:lvlJc w:val="left"/>
    </w:lvl>
  </w:abstractNum>
  <w:abstractNum w:abstractNumId="5" w15:restartNumberingAfterBreak="0">
    <w:nsid w:val="73332DCC"/>
    <w:multiLevelType w:val="singleLevel"/>
    <w:tmpl w:val="73332DCC"/>
    <w:lvl w:ilvl="0">
      <w:start w:val="1"/>
      <w:numFmt w:val="decimal"/>
      <w:suff w:val="nothing"/>
      <w:lvlText w:val="（%1）"/>
      <w:lvlJc w:val="left"/>
    </w:lvl>
  </w:abstractNum>
  <w:num w:numId="1">
    <w:abstractNumId w:val="0"/>
  </w:num>
  <w:num w:numId="2">
    <w:abstractNumId w:val="2"/>
  </w:num>
  <w:num w:numId="3">
    <w:abstractNumId w:val="4"/>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noPunctuationKerning/>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E3FE2945"/>
    <w:rsid w:val="D8FFAE3B"/>
    <w:rsid w:val="E3FE2945"/>
    <w:rsid w:val="0012711C"/>
    <w:rsid w:val="00391AE0"/>
    <w:rsid w:val="004A4ACB"/>
    <w:rsid w:val="008E6010"/>
    <w:rsid w:val="0090557F"/>
    <w:rsid w:val="00C3233E"/>
    <w:rsid w:val="00CC1856"/>
    <w:rsid w:val="3B6A45FD"/>
    <w:rsid w:val="6F6F6F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AB73F6F"/>
  <w15:docId w15:val="{2C58F3A9-6E9E-5B4F-B55C-4F872078A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unhideWhenUsed/>
    <w:rsid w:val="008E6010"/>
    <w:pPr>
      <w:ind w:firstLineChars="200" w:firstLine="420"/>
    </w:pPr>
  </w:style>
  <w:style w:type="paragraph" w:styleId="a4">
    <w:name w:val="header"/>
    <w:basedOn w:val="a"/>
    <w:link w:val="a5"/>
    <w:rsid w:val="0012711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12711C"/>
    <w:rPr>
      <w:rFonts w:asciiTheme="minorHAnsi" w:eastAsiaTheme="minorEastAsia" w:hAnsiTheme="minorHAnsi" w:cstheme="minorBidi"/>
      <w:kern w:val="2"/>
      <w:sz w:val="18"/>
      <w:szCs w:val="18"/>
    </w:rPr>
  </w:style>
  <w:style w:type="paragraph" w:styleId="a6">
    <w:name w:val="footer"/>
    <w:basedOn w:val="a"/>
    <w:link w:val="a7"/>
    <w:rsid w:val="0012711C"/>
    <w:pPr>
      <w:tabs>
        <w:tab w:val="center" w:pos="4153"/>
        <w:tab w:val="right" w:pos="8306"/>
      </w:tabs>
      <w:snapToGrid w:val="0"/>
      <w:jc w:val="left"/>
    </w:pPr>
    <w:rPr>
      <w:sz w:val="18"/>
      <w:szCs w:val="18"/>
    </w:rPr>
  </w:style>
  <w:style w:type="character" w:customStyle="1" w:styleId="a7">
    <w:name w:val="页脚 字符"/>
    <w:basedOn w:val="a0"/>
    <w:link w:val="a6"/>
    <w:rsid w:val="0012711C"/>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Pages>
  <Words>245</Words>
  <Characters>1399</Characters>
  <Application>Microsoft Office Word</Application>
  <DocSecurity>0</DocSecurity>
  <Lines>11</Lines>
  <Paragraphs>3</Paragraphs>
  <ScaleCrop>false</ScaleCrop>
  <Company/>
  <LinksUpToDate>false</LinksUpToDate>
  <CharactersWithSpaces>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魏祖潇</dc:creator>
  <cp:lastModifiedBy>Xiaohao Wang</cp:lastModifiedBy>
  <cp:revision>6</cp:revision>
  <dcterms:created xsi:type="dcterms:W3CDTF">2025-05-06T14:10:00Z</dcterms:created>
  <dcterms:modified xsi:type="dcterms:W3CDTF">2025-05-28T07:12:00Z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5E92B884DD2F928DD0A7196872566694_41</vt:lpwstr>
  </property>
</Properties>
</file>