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1" w:firstLineChars="20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关于开展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2019年</w:t>
      </w:r>
      <w:r>
        <w:rPr>
          <w:rFonts w:hint="eastAsia" w:ascii="华文中宋" w:hAnsi="华文中宋" w:eastAsia="华文中宋"/>
          <w:b/>
          <w:sz w:val="36"/>
          <w:szCs w:val="36"/>
        </w:rPr>
        <w:t>“尚德学子”奖学金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评选工作的通知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各学院：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为了弘扬中华传统文化，提升社会正气，促进社会主义道德建设，鼓励大学生们关爱社会、崇尚德行，为改善社会风气，提高民众道德素养起表率和示范作用。杭州云林公益基金会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浙江大学、浙江工业大学、杭州电子科技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学、浙江理工大学、浙江传媒学院、中国计量大学、浙江农林大学、浙江水利水电学院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8所高校，联合设立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浙江省高校“尚德学子”奖学金，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现将我校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2019年“尚德学习”奖学金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相关评选工作安排如下：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申请对象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奖学金申请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个人（团队）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校在读全日制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本科生、研究生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二、奖项设置和申请条件</w:t>
      </w:r>
    </w:p>
    <w:p>
      <w:pPr>
        <w:adjustRightInd/>
        <w:spacing w:after="0"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浙江省高校“尚德学子”奖学金评选细则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》要求，“尚德学子”奖学金设个人和团队奖项，奖项奖励设置为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个人3000元/学年，团队5000元/学年。“尚德学子”个人和团队奖学金奖项，包括“社会公益奖”、“敬老扶弱奖”、“励志成才奖”、“见义勇为奖”4个类别。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2019年“尚德学子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”奖学金”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我校可推荐个人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16名，团队4个，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各类别具体申请条件如下：</w:t>
      </w:r>
    </w:p>
    <w:p>
      <w:pPr>
        <w:spacing w:after="0"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社会公益奖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在社会公益方面，能够准确发现社会痛点，运用专业知识和技能，有效解决或者缓解社会问题；主要从以下几个方面综合衡量“社会公益”活动：（1）持续性（1年以上）；（2）创新性（方式与内容具有独特性、首创性）；（3）有效性（社会效益和经济效益）；（4）广泛性（受益的人群数量或者地域范围）。</w:t>
      </w:r>
    </w:p>
    <w:p>
      <w:pPr>
        <w:spacing w:after="0"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敬老扶弱奖：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敬老扶弱突出体现“老吾老及人之老，幼吾幼及人之幼”的中国传统美德，对改良社会风尚具有积极的影响。主要从以下几个方面考察“敬老扶弱”的事迹：（1）关心社会弱势群体，积极参加帮扶活动，持续从事社会服务1年以上（每年50小时以上）。（2）运用专业知识和技能，有效帮助和改善老年人、残疾人等特殊群体的生活环境和身心状况。（3）长年孝敬父母、师长，行为和事迹特别感人。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励志成才奖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：励志成才奖主要评选对象为家庭经济困难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，但是人穷志不贫的寒门学子。主要考察他们在学习、生活与德行等方面的突出表现：（1）学习勤奋、成绩优异；（2）勤俭节约、生活简朴；（3）热心公益、助人为乐、感恩回馈。</w:t>
      </w:r>
    </w:p>
    <w:p>
      <w:pPr>
        <w:spacing w:after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见义勇为奖：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见义勇为主要从下面几个方面考察：（1）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有突出的维护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baidu.com/s?wd=%E7%A4%BE%E4%BC%9A%E5%85%AC%E5%B9%B3%E6%AD%A3%E4%B9%89&amp;tn=44039180_cpr&amp;fenlei=mv6quAkxTZn0IZRqIHckPjm4nH00T1dWnWI-myD3nAcsrjf4uW990ZwV5Hcvrjm3rH6sPfKWUMw85HfYnjn4nH6sgvPsT6KdThsqpZwYTjCEQLGCpyw9Uz4Bmy-bIi4WUvYETgN-TLwGUv3En1bsnjR4nHf1rj6vnjndPj6d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社会公平正义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的行为；（2）为保护他人的生命和财产竭尽个人力量；（3）对于突发性的公共事件，敢为人先，有效贡献自己的才能和智慧。</w:t>
      </w:r>
    </w:p>
    <w:p>
      <w:pPr>
        <w:spacing w:after="0"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三、评选程序</w:t>
      </w:r>
    </w:p>
    <w:p>
      <w:pPr>
        <w:adjustRightInd/>
        <w:spacing w:after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3月10日前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学校资助中心、各学院成立“尚德学习”奖学金评审小组，</w:t>
      </w:r>
      <w:r>
        <w:rPr>
          <w:rStyle w:val="6"/>
          <w:rFonts w:hint="eastAsia" w:asciiTheme="minorEastAsia" w:hAnsiTheme="minorEastAsia" w:eastAsiaTheme="minorEastAsia" w:cstheme="minorEastAsia"/>
          <w:b w:val="0"/>
          <w:sz w:val="24"/>
          <w:szCs w:val="24"/>
        </w:rPr>
        <w:t>奖学金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本着“公正、公开、公平”的原则进行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adjustRightInd/>
        <w:spacing w:after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2、申请者本人（团队）向所在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提交申请，所在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进行初选后将符合申请条件者推荐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至学校资助中心，截止时间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3月25日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adjustRightInd/>
        <w:spacing w:after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3、学校资助中心组织评审小组集体评审，评审采取书面评审和现场答辩的方式进行，并将最终推荐名单报浙江省高校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尚德学子奖学金评审执委会。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现场答辩时间另行通知，申请个人（团队）需准备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8分钟的PPT答辩展示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浙江省高校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尚德学子奖学金评审执委会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组织执委会委员集体评审，确定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8所高校的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候选人（团队）的最终名单，并经执委会成员集体一致通过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杭州云林公益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基金会，由基金会予以核准。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6、基金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会将核准结果反馈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各高校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，高校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进行为期7天的公示，公示结束后，无异议者确定为本年度“尚德学子奖学金”获得者。</w:t>
      </w:r>
    </w:p>
    <w:p>
      <w:pPr>
        <w:adjustRightInd/>
        <w:spacing w:after="0"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申请人（团队）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所需相关材料</w:t>
      </w:r>
    </w:p>
    <w:p>
      <w:pPr>
        <w:adjustRightInd/>
        <w:spacing w:after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1、“尚德学子”奖学金申请表（见附件一）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adjustRightInd/>
        <w:spacing w:after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2、“尚德学子”先进事迹佐证材料</w:t>
      </w:r>
    </w:p>
    <w:p>
      <w:pPr>
        <w:adjustRightInd/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adjustRightInd/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adjustRightInd/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学生处 学生资助管理中心                                                  </w:t>
      </w:r>
    </w:p>
    <w:p>
      <w:pPr>
        <w:adjustRightInd/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2019年3月5日</w:t>
      </w:r>
    </w:p>
    <w:p>
      <w:pPr>
        <w:adjustRightInd/>
        <w:spacing w:after="0"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附件一：</w:t>
      </w:r>
    </w:p>
    <w:p>
      <w:pPr>
        <w:spacing w:afterLines="10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浙江省高校“尚德学子”奖学金申请表</w:t>
      </w:r>
    </w:p>
    <w:tbl>
      <w:tblPr>
        <w:tblStyle w:val="4"/>
        <w:tblW w:w="84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0"/>
        <w:gridCol w:w="1134"/>
        <w:gridCol w:w="708"/>
        <w:gridCol w:w="851"/>
        <w:gridCol w:w="920"/>
        <w:gridCol w:w="781"/>
        <w:gridCol w:w="141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78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学院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本人联系方式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本学年获得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469" w:type="dxa"/>
            <w:gridSpan w:val="9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申请奖项类别：A、社会公益奖  B、敬老扶弱奖  C、励志成才奖  D、见义勇为奖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执委会意见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945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年   月   日                                    </w:t>
            </w: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2981E"/>
    <w:multiLevelType w:val="singleLevel"/>
    <w:tmpl w:val="95A298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7"/>
    <w:rsid w:val="00027F62"/>
    <w:rsid w:val="00035537"/>
    <w:rsid w:val="00036DF3"/>
    <w:rsid w:val="00050295"/>
    <w:rsid w:val="00062704"/>
    <w:rsid w:val="0007730F"/>
    <w:rsid w:val="000A4338"/>
    <w:rsid w:val="000C3F7F"/>
    <w:rsid w:val="000F3B76"/>
    <w:rsid w:val="000F78B5"/>
    <w:rsid w:val="001234B1"/>
    <w:rsid w:val="00150DC3"/>
    <w:rsid w:val="00154363"/>
    <w:rsid w:val="001A60FF"/>
    <w:rsid w:val="001B783A"/>
    <w:rsid w:val="001C45FD"/>
    <w:rsid w:val="001D6AA7"/>
    <w:rsid w:val="001E2E5E"/>
    <w:rsid w:val="001F12A2"/>
    <w:rsid w:val="001F385E"/>
    <w:rsid w:val="001F7741"/>
    <w:rsid w:val="00205D86"/>
    <w:rsid w:val="00210546"/>
    <w:rsid w:val="00232922"/>
    <w:rsid w:val="00242DFA"/>
    <w:rsid w:val="00243560"/>
    <w:rsid w:val="00256042"/>
    <w:rsid w:val="002C3E97"/>
    <w:rsid w:val="002E0355"/>
    <w:rsid w:val="002E13EE"/>
    <w:rsid w:val="002E3651"/>
    <w:rsid w:val="00313067"/>
    <w:rsid w:val="00323B43"/>
    <w:rsid w:val="00350CD8"/>
    <w:rsid w:val="00361B35"/>
    <w:rsid w:val="00362A93"/>
    <w:rsid w:val="00367542"/>
    <w:rsid w:val="003719FB"/>
    <w:rsid w:val="003746AB"/>
    <w:rsid w:val="003A119E"/>
    <w:rsid w:val="003B0EE2"/>
    <w:rsid w:val="003B4C20"/>
    <w:rsid w:val="003C7213"/>
    <w:rsid w:val="003D1BE8"/>
    <w:rsid w:val="003D37D8"/>
    <w:rsid w:val="0040329D"/>
    <w:rsid w:val="00411368"/>
    <w:rsid w:val="00414648"/>
    <w:rsid w:val="004308BC"/>
    <w:rsid w:val="004358AB"/>
    <w:rsid w:val="00441307"/>
    <w:rsid w:val="00451557"/>
    <w:rsid w:val="0048363F"/>
    <w:rsid w:val="00483DC4"/>
    <w:rsid w:val="00486144"/>
    <w:rsid w:val="00492C6B"/>
    <w:rsid w:val="004A07DB"/>
    <w:rsid w:val="004A3356"/>
    <w:rsid w:val="004B2A65"/>
    <w:rsid w:val="004D13E7"/>
    <w:rsid w:val="00517F5C"/>
    <w:rsid w:val="0054702B"/>
    <w:rsid w:val="005658FF"/>
    <w:rsid w:val="0057203C"/>
    <w:rsid w:val="00576A6A"/>
    <w:rsid w:val="005867D3"/>
    <w:rsid w:val="005A03CD"/>
    <w:rsid w:val="005A7CA3"/>
    <w:rsid w:val="005C72A8"/>
    <w:rsid w:val="005E3224"/>
    <w:rsid w:val="005E3764"/>
    <w:rsid w:val="005E4194"/>
    <w:rsid w:val="005F5D56"/>
    <w:rsid w:val="005F6143"/>
    <w:rsid w:val="005F6279"/>
    <w:rsid w:val="00621B80"/>
    <w:rsid w:val="006368E8"/>
    <w:rsid w:val="0067654A"/>
    <w:rsid w:val="00680202"/>
    <w:rsid w:val="006A06B0"/>
    <w:rsid w:val="006B0A61"/>
    <w:rsid w:val="006B0B37"/>
    <w:rsid w:val="00720880"/>
    <w:rsid w:val="007223BF"/>
    <w:rsid w:val="0073454B"/>
    <w:rsid w:val="007F5041"/>
    <w:rsid w:val="007F7008"/>
    <w:rsid w:val="00810F02"/>
    <w:rsid w:val="0081285E"/>
    <w:rsid w:val="0082366B"/>
    <w:rsid w:val="008300A3"/>
    <w:rsid w:val="00840525"/>
    <w:rsid w:val="008813DF"/>
    <w:rsid w:val="00887AB4"/>
    <w:rsid w:val="00897BF8"/>
    <w:rsid w:val="008A36DD"/>
    <w:rsid w:val="008B7726"/>
    <w:rsid w:val="008D024F"/>
    <w:rsid w:val="008D1941"/>
    <w:rsid w:val="008F6F44"/>
    <w:rsid w:val="00901079"/>
    <w:rsid w:val="00940C51"/>
    <w:rsid w:val="00956224"/>
    <w:rsid w:val="00973BD7"/>
    <w:rsid w:val="00995D03"/>
    <w:rsid w:val="009C6300"/>
    <w:rsid w:val="009D16A5"/>
    <w:rsid w:val="009E3721"/>
    <w:rsid w:val="00A47B78"/>
    <w:rsid w:val="00A5285C"/>
    <w:rsid w:val="00A5361B"/>
    <w:rsid w:val="00A55C7F"/>
    <w:rsid w:val="00A633D3"/>
    <w:rsid w:val="00AA5CD5"/>
    <w:rsid w:val="00AB0646"/>
    <w:rsid w:val="00AB23B2"/>
    <w:rsid w:val="00AB4C33"/>
    <w:rsid w:val="00AC61A2"/>
    <w:rsid w:val="00AC6FE1"/>
    <w:rsid w:val="00AD00DB"/>
    <w:rsid w:val="00AF1AAD"/>
    <w:rsid w:val="00AF3539"/>
    <w:rsid w:val="00AF5AFE"/>
    <w:rsid w:val="00B02AF8"/>
    <w:rsid w:val="00B06C8E"/>
    <w:rsid w:val="00B36435"/>
    <w:rsid w:val="00B7257B"/>
    <w:rsid w:val="00B9366C"/>
    <w:rsid w:val="00BA2620"/>
    <w:rsid w:val="00BC4A19"/>
    <w:rsid w:val="00BC503F"/>
    <w:rsid w:val="00C17A11"/>
    <w:rsid w:val="00C27B2C"/>
    <w:rsid w:val="00CB62B8"/>
    <w:rsid w:val="00CE796D"/>
    <w:rsid w:val="00CF23A0"/>
    <w:rsid w:val="00D83F41"/>
    <w:rsid w:val="00D87ECC"/>
    <w:rsid w:val="00DB7ED6"/>
    <w:rsid w:val="00DF4CB8"/>
    <w:rsid w:val="00DF6DFB"/>
    <w:rsid w:val="00DF7699"/>
    <w:rsid w:val="00E160AD"/>
    <w:rsid w:val="00E23EDF"/>
    <w:rsid w:val="00E242E6"/>
    <w:rsid w:val="00E2495F"/>
    <w:rsid w:val="00E340FA"/>
    <w:rsid w:val="00E65D3E"/>
    <w:rsid w:val="00EA16C2"/>
    <w:rsid w:val="00EB6039"/>
    <w:rsid w:val="00EB6CFD"/>
    <w:rsid w:val="00EC78D3"/>
    <w:rsid w:val="00EE0E82"/>
    <w:rsid w:val="00EF6E41"/>
    <w:rsid w:val="00F11C52"/>
    <w:rsid w:val="00F11EFB"/>
    <w:rsid w:val="00F2579D"/>
    <w:rsid w:val="00F878FA"/>
    <w:rsid w:val="00F90348"/>
    <w:rsid w:val="00FC52C4"/>
    <w:rsid w:val="00FE4918"/>
    <w:rsid w:val="0E2866C2"/>
    <w:rsid w:val="11E96B93"/>
    <w:rsid w:val="1A067959"/>
    <w:rsid w:val="1B186B31"/>
    <w:rsid w:val="1C7877CB"/>
    <w:rsid w:val="20BE23E4"/>
    <w:rsid w:val="2D2C6D34"/>
    <w:rsid w:val="382A2861"/>
    <w:rsid w:val="3CCA563E"/>
    <w:rsid w:val="4B1E64EE"/>
    <w:rsid w:val="6C877DBB"/>
    <w:rsid w:val="6FEE1181"/>
    <w:rsid w:val="756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469</Words>
  <Characters>2676</Characters>
  <Lines>22</Lines>
  <Paragraphs>6</Paragraphs>
  <TotalTime>2</TotalTime>
  <ScaleCrop>false</ScaleCrop>
  <LinksUpToDate>false</LinksUpToDate>
  <CharactersWithSpaces>3139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2016-03-30T03:30:00Z</dcterms:created>
  <dc:creator>YANGXX</dc:creator>
  <cp:lastModifiedBy>叶爱芳</cp:lastModifiedBy>
  <cp:lastPrinted>2019-03-01T03:06:00Z</cp:lastPrinted>
  <dcterms:modified xsi:type="dcterms:W3CDTF">2019-03-05T02:17:44Z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