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喜迎十九大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，卓越我先行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主题团日活动汇总表</w:t>
      </w:r>
    </w:p>
    <w:p>
      <w:pPr>
        <w:rPr>
          <w:rFonts w:hint="eastAsia" w:ascii="仿宋" w:hAnsi="仿宋" w:eastAsia="仿宋"/>
          <w:sz w:val="24"/>
        </w:rPr>
      </w:pP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984"/>
        <w:gridCol w:w="1418"/>
        <w:gridCol w:w="1276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 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活动</w:t>
            </w:r>
            <w:r>
              <w:rPr>
                <w:rFonts w:hint="eastAsia" w:ascii="仿宋" w:hAnsi="仿宋" w:eastAsia="仿宋"/>
                <w:b/>
                <w:sz w:val="24"/>
              </w:rPr>
              <w:t>主题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活动成果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活动时间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活动地点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6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344"/>
    <w:rsid w:val="00683497"/>
    <w:rsid w:val="00721344"/>
    <w:rsid w:val="2A26362F"/>
    <w:rsid w:val="6442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ScaleCrop>false</ScaleCrop>
  <LinksUpToDate>false</LinksUpToDate>
  <CharactersWithSpaces>108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2016-10-12T03:05:00Z</dcterms:created>
  <dc:creator>a</dc:creator>
  <cp:lastModifiedBy>xuxiaoyun</cp:lastModifiedBy>
  <dcterms:modified xsi:type="dcterms:W3CDTF">2017-10-12T05:51:11Z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