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浙江工业大学研究生国际化培养专项经费申请表</w:t>
      </w:r>
      <w:bookmarkEnd w:id="0"/>
    </w:p>
    <w:tbl>
      <w:tblPr>
        <w:tblStyle w:val="5"/>
        <w:tblW w:w="8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56"/>
        <w:gridCol w:w="1417"/>
        <w:gridCol w:w="669"/>
        <w:gridCol w:w="891"/>
        <w:gridCol w:w="113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9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56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9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申请经费（元）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025" w:type="dxa"/>
            <w:gridSpan w:val="2"/>
            <w:vAlign w:val="top"/>
          </w:tcPr>
          <w:p>
            <w:pPr>
              <w:spacing w:line="360" w:lineRule="auto"/>
            </w:pPr>
            <w:r>
              <w:rPr>
                <w:rFonts w:ascii="Arial" w:hAnsi="Arial" w:cs="Arial"/>
                <w:snapToGrid w:val="0"/>
                <w:szCs w:val="21"/>
              </w:rPr>
              <w:t>出国</w:t>
            </w:r>
            <w:r>
              <w:rPr>
                <w:rFonts w:hint="eastAsia" w:ascii="Arial" w:hAnsi="Arial" w:cs="Arial"/>
                <w:snapToGrid w:val="0"/>
                <w:szCs w:val="21"/>
              </w:rPr>
              <w:t>（境）地点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182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导师、学位点、学科、学院资助情况（元）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项目概况（项目基本情况、目的意义，附上邀请函或合作协议）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9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研究基础（本人已取得的科研成果）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095" w:firstLineChars="1950"/>
            </w:pPr>
            <w:r>
              <w:rPr>
                <w:rFonts w:hint="eastAsia"/>
              </w:rPr>
              <w:t>本人签名：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研究计划及研究目标（联合培养、短期访学类填写）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0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导师概况（主要科研成果、学生派出及获奖情况）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国外导师</w:t>
            </w:r>
            <w:r>
              <w:rPr>
                <w:rFonts w:hint="eastAsia"/>
                <w:b/>
              </w:rPr>
              <w:t>或</w:t>
            </w:r>
            <w:r>
              <w:rPr>
                <w:rFonts w:hint="eastAsia"/>
              </w:rPr>
              <w:t>联系人概况（联合培养、短期访学类填写）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导师意见：</w:t>
            </w:r>
          </w:p>
          <w:p/>
          <w:p/>
          <w:p/>
          <w:p/>
          <w:p/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873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学科（学位点）意见：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right="420" w:firstLine="4095" w:firstLineChars="1950"/>
            </w:pPr>
            <w:r>
              <w:rPr>
                <w:rFonts w:hint="eastAsia"/>
              </w:rPr>
              <w:t>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8737" w:type="dxa"/>
            <w:gridSpan w:val="7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学院意见：</w:t>
            </w:r>
          </w:p>
          <w:p/>
          <w:p/>
          <w:p/>
          <w:p/>
          <w:p/>
          <w:p/>
          <w:p/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签名（公章）：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  <w:jc w:val="center"/>
        </w:trPr>
        <w:tc>
          <w:tcPr>
            <w:tcW w:w="8737" w:type="dxa"/>
            <w:gridSpan w:val="7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研究生院意见：</w:t>
            </w:r>
          </w:p>
          <w:p/>
          <w:p/>
          <w:p/>
          <w:p/>
          <w:p/>
          <w:p/>
          <w:p/>
          <w:p/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签名（公章）：           日期：</w:t>
            </w:r>
          </w:p>
        </w:tc>
      </w:tr>
    </w:tbl>
    <w:p>
      <w:r>
        <w:rPr>
          <w:rFonts w:hint="eastAsia"/>
        </w:rPr>
        <w:t>注：1. 所填成果均需附佐证材料，论文已收入的附收入证明，已发表的附论文首页即可。</w:t>
      </w:r>
    </w:p>
    <w:p>
      <w:pPr>
        <w:ind w:firstLine="420" w:firstLineChars="200"/>
      </w:pPr>
      <w:r>
        <w:rPr>
          <w:rFonts w:hint="eastAsia"/>
        </w:rPr>
        <w:t>2. 表格页数可自行调整，本表一式3份，学生本人、学院、研究生院各执1份。</w:t>
      </w:r>
    </w:p>
    <w:p>
      <w:pPr>
        <w:ind w:firstLine="420" w:firstLineChars="200"/>
      </w:pPr>
      <w:r>
        <w:rPr>
          <w:rFonts w:hint="eastAsia"/>
        </w:rPr>
        <w:t>3. 回国后申请经费时提供1-2张国外生活学习的电子照片。</w:t>
      </w: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C5"/>
    <w:rsid w:val="0007409F"/>
    <w:rsid w:val="000B1029"/>
    <w:rsid w:val="000C10D1"/>
    <w:rsid w:val="000C582B"/>
    <w:rsid w:val="000D2616"/>
    <w:rsid w:val="001945C5"/>
    <w:rsid w:val="001B0291"/>
    <w:rsid w:val="001C4E4C"/>
    <w:rsid w:val="002331D8"/>
    <w:rsid w:val="002904F7"/>
    <w:rsid w:val="002F703C"/>
    <w:rsid w:val="00311257"/>
    <w:rsid w:val="00316099"/>
    <w:rsid w:val="00334496"/>
    <w:rsid w:val="00335161"/>
    <w:rsid w:val="003D75A6"/>
    <w:rsid w:val="003F419B"/>
    <w:rsid w:val="00420ED3"/>
    <w:rsid w:val="0045073B"/>
    <w:rsid w:val="00513AAD"/>
    <w:rsid w:val="0051508A"/>
    <w:rsid w:val="0055685A"/>
    <w:rsid w:val="007167FC"/>
    <w:rsid w:val="007560C4"/>
    <w:rsid w:val="007B50B0"/>
    <w:rsid w:val="007E528D"/>
    <w:rsid w:val="007E67FA"/>
    <w:rsid w:val="0080452F"/>
    <w:rsid w:val="00887A91"/>
    <w:rsid w:val="00942D8C"/>
    <w:rsid w:val="00957E7C"/>
    <w:rsid w:val="00962FC5"/>
    <w:rsid w:val="00992042"/>
    <w:rsid w:val="009F11C5"/>
    <w:rsid w:val="00B11271"/>
    <w:rsid w:val="00B767E8"/>
    <w:rsid w:val="00C64AAE"/>
    <w:rsid w:val="00CA7163"/>
    <w:rsid w:val="00CC457D"/>
    <w:rsid w:val="00E16103"/>
    <w:rsid w:val="00E3498C"/>
    <w:rsid w:val="00E92DAF"/>
    <w:rsid w:val="030A4DC7"/>
    <w:rsid w:val="71133E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2016-02-26T07:09:00Z</dcterms:created>
  <dc:creator>dell</dc:creator>
  <cp:lastModifiedBy>Mona</cp:lastModifiedBy>
  <dcterms:modified xsi:type="dcterms:W3CDTF">2017-04-01T06:23:45Z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